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6DE004" w14:textId="77777777" w:rsidR="009E0CB9" w:rsidRPr="003F2433" w:rsidRDefault="009E0CB9" w:rsidP="00EE4441">
      <w:pPr>
        <w:jc w:val="center"/>
        <w:rPr>
          <w:rFonts w:ascii="Times New Roman" w:hAnsi="Times New Roman" w:cs="Times New Roman"/>
          <w:b/>
          <w:bCs/>
          <w:sz w:val="24"/>
          <w:szCs w:val="24"/>
        </w:rPr>
      </w:pPr>
      <w:r w:rsidRPr="003F2433">
        <w:rPr>
          <w:rFonts w:ascii="Times New Roman" w:hAnsi="Times New Roman" w:cs="Times New Roman"/>
          <w:b/>
          <w:bCs/>
          <w:sz w:val="24"/>
          <w:szCs w:val="24"/>
        </w:rPr>
        <w:t>T.C.</w:t>
      </w:r>
    </w:p>
    <w:p w14:paraId="1437E44E" w14:textId="77777777" w:rsidR="009E0CB9" w:rsidRPr="003F2433" w:rsidRDefault="009E0CB9" w:rsidP="00EE4441">
      <w:pPr>
        <w:pStyle w:val="Balk3"/>
        <w:spacing w:before="0" w:after="0"/>
        <w:jc w:val="center"/>
        <w:rPr>
          <w:rFonts w:ascii="Times New Roman" w:hAnsi="Times New Roman"/>
          <w:sz w:val="24"/>
          <w:szCs w:val="24"/>
        </w:rPr>
      </w:pPr>
      <w:r w:rsidRPr="003F2433">
        <w:rPr>
          <w:rFonts w:ascii="Times New Roman" w:hAnsi="Times New Roman"/>
          <w:sz w:val="24"/>
          <w:szCs w:val="24"/>
        </w:rPr>
        <w:t>MİLLÎ EĞİTİM BAKANLIĞI</w:t>
      </w:r>
    </w:p>
    <w:p w14:paraId="510CB6F1" w14:textId="35A8D9C6" w:rsidR="009E0CB9" w:rsidRDefault="009E0CB9" w:rsidP="00EE4441">
      <w:pPr>
        <w:jc w:val="center"/>
        <w:rPr>
          <w:rFonts w:ascii="Times New Roman" w:hAnsi="Times New Roman" w:cs="Times New Roman"/>
          <w:b/>
          <w:bCs/>
          <w:sz w:val="24"/>
          <w:szCs w:val="24"/>
        </w:rPr>
      </w:pPr>
      <w:r w:rsidRPr="003F2433">
        <w:rPr>
          <w:rFonts w:ascii="Times New Roman" w:hAnsi="Times New Roman" w:cs="Times New Roman"/>
          <w:b/>
          <w:bCs/>
          <w:sz w:val="24"/>
          <w:szCs w:val="24"/>
        </w:rPr>
        <w:t>Öğretmen Yetiştirme ve Geliştirme Genel Müdürlüğü</w:t>
      </w:r>
    </w:p>
    <w:p w14:paraId="2BE52D8F" w14:textId="77777777" w:rsidR="00197921" w:rsidRPr="003F2433" w:rsidRDefault="00197921" w:rsidP="00EE4441">
      <w:pPr>
        <w:jc w:val="center"/>
        <w:rPr>
          <w:rFonts w:ascii="Times New Roman" w:hAnsi="Times New Roman" w:cs="Times New Roman"/>
          <w:b/>
          <w:bCs/>
          <w:sz w:val="24"/>
          <w:szCs w:val="24"/>
        </w:rPr>
      </w:pPr>
    </w:p>
    <w:p w14:paraId="6FD31217" w14:textId="77777777" w:rsidR="009E0CB9" w:rsidRPr="003F2433" w:rsidRDefault="009E0CB9" w:rsidP="00EE4441">
      <w:pPr>
        <w:jc w:val="center"/>
        <w:rPr>
          <w:rFonts w:ascii="Times New Roman" w:hAnsi="Times New Roman" w:cs="Times New Roman"/>
          <w:b/>
          <w:bCs/>
          <w:sz w:val="24"/>
          <w:szCs w:val="24"/>
        </w:rPr>
      </w:pPr>
      <w:r w:rsidRPr="003F2433">
        <w:rPr>
          <w:rFonts w:ascii="Times New Roman" w:hAnsi="Times New Roman" w:cs="Times New Roman"/>
          <w:b/>
          <w:bCs/>
          <w:sz w:val="24"/>
          <w:szCs w:val="24"/>
        </w:rPr>
        <w:t>Mesleki Gelişim Programı</w:t>
      </w:r>
    </w:p>
    <w:p w14:paraId="0F69F4B2" w14:textId="77777777" w:rsidR="009E0CB9" w:rsidRPr="003F2433" w:rsidRDefault="009E0CB9" w:rsidP="00EE4441">
      <w:pPr>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3068"/>
        <w:gridCol w:w="3069"/>
      </w:tblGrid>
      <w:tr w:rsidR="009E0CB9" w:rsidRPr="003F2433" w14:paraId="6A7F12D8" w14:textId="77777777" w:rsidTr="003F2433">
        <w:trPr>
          <w:trHeight w:val="558"/>
        </w:trPr>
        <w:tc>
          <w:tcPr>
            <w:tcW w:w="3070" w:type="dxa"/>
            <w:tcBorders>
              <w:top w:val="single" w:sz="4" w:space="0" w:color="auto"/>
              <w:left w:val="single" w:sz="4" w:space="0" w:color="auto"/>
              <w:bottom w:val="single" w:sz="4" w:space="0" w:color="auto"/>
              <w:right w:val="single" w:sz="4" w:space="0" w:color="auto"/>
            </w:tcBorders>
            <w:hideMark/>
          </w:tcPr>
          <w:p w14:paraId="6EDCF959" w14:textId="77777777" w:rsidR="009E0CB9" w:rsidRPr="003F2433" w:rsidRDefault="009E0CB9" w:rsidP="00EE4441">
            <w:pPr>
              <w:jc w:val="center"/>
              <w:rPr>
                <w:rFonts w:ascii="Times New Roman" w:hAnsi="Times New Roman" w:cs="Times New Roman"/>
                <w:b/>
                <w:color w:val="000000"/>
                <w:sz w:val="24"/>
                <w:szCs w:val="24"/>
              </w:rPr>
            </w:pPr>
            <w:r w:rsidRPr="003F2433">
              <w:rPr>
                <w:rFonts w:ascii="Times New Roman" w:hAnsi="Times New Roman" w:cs="Times New Roman"/>
                <w:b/>
                <w:color w:val="000000"/>
                <w:sz w:val="24"/>
                <w:szCs w:val="24"/>
              </w:rPr>
              <w:t>ALAN</w:t>
            </w:r>
          </w:p>
        </w:tc>
        <w:tc>
          <w:tcPr>
            <w:tcW w:w="3070" w:type="dxa"/>
            <w:tcBorders>
              <w:top w:val="single" w:sz="4" w:space="0" w:color="auto"/>
              <w:left w:val="single" w:sz="4" w:space="0" w:color="auto"/>
              <w:bottom w:val="single" w:sz="4" w:space="0" w:color="auto"/>
              <w:right w:val="single" w:sz="4" w:space="0" w:color="auto"/>
            </w:tcBorders>
            <w:hideMark/>
          </w:tcPr>
          <w:p w14:paraId="2E56BD60" w14:textId="77777777" w:rsidR="009E0CB9" w:rsidRPr="003F2433" w:rsidRDefault="009E0CB9" w:rsidP="00EE4441">
            <w:pPr>
              <w:jc w:val="center"/>
              <w:rPr>
                <w:rFonts w:ascii="Times New Roman" w:hAnsi="Times New Roman" w:cs="Times New Roman"/>
                <w:b/>
                <w:color w:val="000000"/>
                <w:sz w:val="24"/>
                <w:szCs w:val="24"/>
              </w:rPr>
            </w:pPr>
            <w:r w:rsidRPr="003F2433">
              <w:rPr>
                <w:rFonts w:ascii="Times New Roman" w:hAnsi="Times New Roman" w:cs="Times New Roman"/>
                <w:b/>
                <w:color w:val="000000"/>
                <w:sz w:val="24"/>
                <w:szCs w:val="24"/>
              </w:rPr>
              <w:t>ALT ALAN</w:t>
            </w:r>
          </w:p>
        </w:tc>
        <w:tc>
          <w:tcPr>
            <w:tcW w:w="3070" w:type="dxa"/>
            <w:tcBorders>
              <w:top w:val="single" w:sz="4" w:space="0" w:color="auto"/>
              <w:left w:val="single" w:sz="4" w:space="0" w:color="auto"/>
              <w:bottom w:val="single" w:sz="4" w:space="0" w:color="auto"/>
              <w:right w:val="single" w:sz="4" w:space="0" w:color="auto"/>
            </w:tcBorders>
            <w:hideMark/>
          </w:tcPr>
          <w:p w14:paraId="50ABD108" w14:textId="77777777" w:rsidR="009E0CB9" w:rsidRPr="003F2433" w:rsidRDefault="009E0CB9" w:rsidP="00EE4441">
            <w:pPr>
              <w:jc w:val="center"/>
              <w:rPr>
                <w:rFonts w:ascii="Times New Roman" w:hAnsi="Times New Roman" w:cs="Times New Roman"/>
                <w:b/>
                <w:color w:val="000000"/>
                <w:sz w:val="24"/>
                <w:szCs w:val="24"/>
              </w:rPr>
            </w:pPr>
            <w:r w:rsidRPr="003F2433">
              <w:rPr>
                <w:rFonts w:ascii="Times New Roman" w:hAnsi="Times New Roman" w:cs="Times New Roman"/>
                <w:b/>
                <w:color w:val="000000"/>
                <w:sz w:val="24"/>
                <w:szCs w:val="24"/>
              </w:rPr>
              <w:t>KODU</w:t>
            </w:r>
          </w:p>
        </w:tc>
      </w:tr>
      <w:tr w:rsidR="009E0CB9" w:rsidRPr="003F2433" w14:paraId="5453E13E" w14:textId="77777777" w:rsidTr="003F2433">
        <w:trPr>
          <w:trHeight w:val="562"/>
        </w:trPr>
        <w:tc>
          <w:tcPr>
            <w:tcW w:w="3070" w:type="dxa"/>
            <w:tcBorders>
              <w:top w:val="single" w:sz="4" w:space="0" w:color="auto"/>
              <w:left w:val="single" w:sz="4" w:space="0" w:color="auto"/>
              <w:bottom w:val="single" w:sz="4" w:space="0" w:color="auto"/>
              <w:right w:val="single" w:sz="4" w:space="0" w:color="auto"/>
            </w:tcBorders>
          </w:tcPr>
          <w:p w14:paraId="2802DABC" w14:textId="3E65E0CE" w:rsidR="009E0CB9" w:rsidRPr="003F2433" w:rsidRDefault="00EE4441" w:rsidP="00EE4441">
            <w:pPr>
              <w:rPr>
                <w:rFonts w:ascii="Times New Roman" w:hAnsi="Times New Roman" w:cs="Times New Roman"/>
                <w:b/>
                <w:color w:val="000000"/>
                <w:sz w:val="24"/>
                <w:szCs w:val="24"/>
              </w:rPr>
            </w:pPr>
            <w:r>
              <w:rPr>
                <w:rFonts w:ascii="Times New Roman" w:hAnsi="Times New Roman" w:cs="Times New Roman"/>
                <w:b/>
                <w:color w:val="000000"/>
                <w:sz w:val="24"/>
                <w:szCs w:val="24"/>
              </w:rPr>
              <w:t>Öğretmen Eğitimleri</w:t>
            </w:r>
          </w:p>
        </w:tc>
        <w:tc>
          <w:tcPr>
            <w:tcW w:w="3070" w:type="dxa"/>
            <w:tcBorders>
              <w:top w:val="single" w:sz="4" w:space="0" w:color="auto"/>
              <w:left w:val="single" w:sz="4" w:space="0" w:color="auto"/>
              <w:bottom w:val="single" w:sz="4" w:space="0" w:color="auto"/>
              <w:right w:val="single" w:sz="4" w:space="0" w:color="auto"/>
            </w:tcBorders>
          </w:tcPr>
          <w:p w14:paraId="108E3837" w14:textId="525A3A1A" w:rsidR="009E0CB9" w:rsidRPr="003F2433" w:rsidRDefault="00EE4441" w:rsidP="00EE4441">
            <w:pPr>
              <w:rPr>
                <w:rFonts w:ascii="Times New Roman" w:hAnsi="Times New Roman" w:cs="Times New Roman"/>
                <w:b/>
                <w:color w:val="000000"/>
                <w:sz w:val="24"/>
                <w:szCs w:val="24"/>
              </w:rPr>
            </w:pPr>
            <w:r>
              <w:rPr>
                <w:rFonts w:ascii="Times New Roman" w:hAnsi="Times New Roman" w:cs="Times New Roman"/>
                <w:b/>
                <w:color w:val="000000"/>
                <w:sz w:val="24"/>
                <w:szCs w:val="24"/>
              </w:rPr>
              <w:t>Özel Alan Eğitimleri</w:t>
            </w:r>
          </w:p>
        </w:tc>
        <w:tc>
          <w:tcPr>
            <w:tcW w:w="3070" w:type="dxa"/>
            <w:tcBorders>
              <w:top w:val="single" w:sz="4" w:space="0" w:color="auto"/>
              <w:left w:val="single" w:sz="4" w:space="0" w:color="auto"/>
              <w:bottom w:val="single" w:sz="4" w:space="0" w:color="auto"/>
              <w:right w:val="single" w:sz="4" w:space="0" w:color="auto"/>
            </w:tcBorders>
          </w:tcPr>
          <w:p w14:paraId="3B0F4842" w14:textId="1400C274" w:rsidR="009E0CB9" w:rsidRPr="003F2433" w:rsidRDefault="00F3308C" w:rsidP="00F3308C">
            <w:pPr>
              <w:rPr>
                <w:rFonts w:ascii="Times New Roman" w:hAnsi="Times New Roman" w:cs="Times New Roman"/>
                <w:b/>
                <w:color w:val="000000"/>
                <w:sz w:val="24"/>
                <w:szCs w:val="24"/>
              </w:rPr>
            </w:pPr>
            <w:r w:rsidRPr="00F3308C">
              <w:rPr>
                <w:rFonts w:ascii="Times New Roman" w:hAnsi="Times New Roman" w:cs="Times New Roman"/>
                <w:b/>
                <w:color w:val="000000"/>
                <w:sz w:val="24"/>
                <w:szCs w:val="24"/>
              </w:rPr>
              <w:t>2.02.08.22.013</w:t>
            </w:r>
          </w:p>
        </w:tc>
      </w:tr>
    </w:tbl>
    <w:p w14:paraId="262445D1" w14:textId="77777777" w:rsidR="00B96544" w:rsidRPr="003F2433" w:rsidRDefault="00B96544" w:rsidP="00EE4441">
      <w:pPr>
        <w:jc w:val="both"/>
        <w:rPr>
          <w:rFonts w:ascii="Times New Roman" w:hAnsi="Times New Roman" w:cs="Times New Roman"/>
          <w:b/>
          <w:sz w:val="24"/>
          <w:szCs w:val="24"/>
        </w:rPr>
      </w:pPr>
    </w:p>
    <w:p w14:paraId="668DDFB0" w14:textId="6C9D8573" w:rsidR="00867A57" w:rsidRPr="00F46DFE" w:rsidRDefault="00573EA0" w:rsidP="00F46DFE">
      <w:pPr>
        <w:pStyle w:val="ListeParagraf"/>
        <w:numPr>
          <w:ilvl w:val="0"/>
          <w:numId w:val="1"/>
        </w:numPr>
        <w:spacing w:before="0" w:beforeAutospacing="0" w:after="0" w:afterAutospacing="0"/>
        <w:ind w:left="284" w:hanging="284"/>
        <w:contextualSpacing/>
        <w:jc w:val="both"/>
        <w:rPr>
          <w:b/>
        </w:rPr>
      </w:pPr>
      <w:r w:rsidRPr="003F2433">
        <w:rPr>
          <w:rFonts w:eastAsia="Calibri"/>
          <w:b/>
          <w:lang w:eastAsia="en-US"/>
        </w:rPr>
        <w:t>ETKİNLİĞİN</w:t>
      </w:r>
      <w:r w:rsidRPr="003F2433">
        <w:rPr>
          <w:b/>
        </w:rPr>
        <w:t xml:space="preserve"> ADI</w:t>
      </w:r>
    </w:p>
    <w:p w14:paraId="09B330A2" w14:textId="3A5D7651" w:rsidR="00573EA0" w:rsidRPr="003F2433" w:rsidRDefault="00573EA0" w:rsidP="00EE4441">
      <w:pPr>
        <w:suppressAutoHyphens/>
        <w:ind w:left="284"/>
        <w:jc w:val="both"/>
        <w:rPr>
          <w:rFonts w:ascii="Times New Roman" w:hAnsi="Times New Roman" w:cs="Times New Roman"/>
          <w:sz w:val="24"/>
          <w:szCs w:val="24"/>
        </w:rPr>
      </w:pPr>
      <w:r w:rsidRPr="003F2433">
        <w:rPr>
          <w:rFonts w:ascii="Times New Roman" w:hAnsi="Times New Roman" w:cs="Times New Roman"/>
          <w:sz w:val="24"/>
          <w:szCs w:val="24"/>
        </w:rPr>
        <w:t xml:space="preserve">Tekstil </w:t>
      </w:r>
      <w:r w:rsidRPr="003F2433">
        <w:rPr>
          <w:rFonts w:ascii="Times New Roman" w:hAnsi="Times New Roman" w:cs="Times New Roman"/>
          <w:sz w:val="24"/>
          <w:szCs w:val="24"/>
          <w:lang w:eastAsia="en-US"/>
        </w:rPr>
        <w:t>Sektöründe</w:t>
      </w:r>
      <w:r w:rsidRPr="003F2433">
        <w:rPr>
          <w:rFonts w:ascii="Times New Roman" w:hAnsi="Times New Roman" w:cs="Times New Roman"/>
          <w:sz w:val="24"/>
          <w:szCs w:val="24"/>
        </w:rPr>
        <w:t xml:space="preserve"> Destek Süreçleri Semineri</w:t>
      </w:r>
    </w:p>
    <w:p w14:paraId="2E90D57F" w14:textId="77777777" w:rsidR="00573EA0" w:rsidRPr="003F2433" w:rsidRDefault="00573EA0" w:rsidP="00EE4441">
      <w:pPr>
        <w:jc w:val="both"/>
        <w:rPr>
          <w:rFonts w:ascii="Times New Roman" w:hAnsi="Times New Roman" w:cs="Times New Roman"/>
          <w:sz w:val="24"/>
          <w:szCs w:val="24"/>
        </w:rPr>
      </w:pPr>
    </w:p>
    <w:p w14:paraId="4965EECE" w14:textId="6B19A69F" w:rsidR="00573EA0" w:rsidRPr="00F46DFE" w:rsidRDefault="00B96544" w:rsidP="00EE4441">
      <w:pPr>
        <w:pStyle w:val="ListeParagraf"/>
        <w:numPr>
          <w:ilvl w:val="0"/>
          <w:numId w:val="1"/>
        </w:numPr>
        <w:spacing w:before="0" w:beforeAutospacing="0" w:after="0" w:afterAutospacing="0"/>
        <w:ind w:left="284" w:hanging="284"/>
        <w:contextualSpacing/>
        <w:jc w:val="both"/>
        <w:rPr>
          <w:b/>
        </w:rPr>
      </w:pPr>
      <w:r w:rsidRPr="003F2433">
        <w:rPr>
          <w:rFonts w:eastAsia="Calibri"/>
          <w:b/>
          <w:lang w:eastAsia="en-US"/>
        </w:rPr>
        <w:t>ETKİNLİĞİN</w:t>
      </w:r>
      <w:r w:rsidRPr="003F2433">
        <w:rPr>
          <w:b/>
        </w:rPr>
        <w:t xml:space="preserve"> AMAÇLARI</w:t>
      </w:r>
    </w:p>
    <w:p w14:paraId="122FDB34" w14:textId="097304BF" w:rsidR="005D771E" w:rsidRPr="003F2433" w:rsidRDefault="00573EA0" w:rsidP="00F46DFE">
      <w:pPr>
        <w:suppressAutoHyphens/>
        <w:ind w:left="284"/>
        <w:jc w:val="both"/>
        <w:rPr>
          <w:rFonts w:ascii="Times New Roman" w:hAnsi="Times New Roman" w:cs="Times New Roman"/>
          <w:sz w:val="24"/>
          <w:szCs w:val="24"/>
        </w:rPr>
      </w:pPr>
      <w:r w:rsidRPr="003F2433">
        <w:rPr>
          <w:rFonts w:ascii="Times New Roman" w:hAnsi="Times New Roman" w:cs="Times New Roman"/>
          <w:sz w:val="24"/>
          <w:szCs w:val="24"/>
        </w:rPr>
        <w:t xml:space="preserve">Bu faaliyet; Tekstil Teknolojisi alan öğretmenlerinin </w:t>
      </w:r>
      <w:r w:rsidR="00806915" w:rsidRPr="003F2433">
        <w:rPr>
          <w:rFonts w:ascii="Times New Roman" w:hAnsi="Times New Roman" w:cs="Times New Roman"/>
          <w:color w:val="000000"/>
          <w:sz w:val="24"/>
          <w:szCs w:val="24"/>
        </w:rPr>
        <w:t xml:space="preserve">mesleki gelişim faaliyetlerine katkı yapması ve proje yönetimi, işçi sağlığı ve güvenliği, fikri sınai mülkiyet hakları hakkında </w:t>
      </w:r>
      <w:r w:rsidR="00806915" w:rsidRPr="00A23061">
        <w:rPr>
          <w:rFonts w:ascii="Times New Roman" w:hAnsi="Times New Roman" w:cs="Times New Roman"/>
          <w:sz w:val="24"/>
          <w:szCs w:val="24"/>
          <w:lang w:eastAsia="en-US"/>
        </w:rPr>
        <w:t>bilgilenmelerini</w:t>
      </w:r>
      <w:r w:rsidR="00806915" w:rsidRPr="003F2433">
        <w:rPr>
          <w:rFonts w:ascii="Times New Roman" w:hAnsi="Times New Roman" w:cs="Times New Roman"/>
          <w:color w:val="000000"/>
          <w:sz w:val="24"/>
          <w:szCs w:val="24"/>
        </w:rPr>
        <w:t xml:space="preserve">, tasarımcı düşünce yaklaşımını benimsemelerini sağlamak amacıyla düzenlenmiştir. </w:t>
      </w:r>
      <w:r w:rsidRPr="003F2433">
        <w:rPr>
          <w:rFonts w:ascii="Times New Roman" w:hAnsi="Times New Roman" w:cs="Times New Roman"/>
          <w:sz w:val="24"/>
          <w:szCs w:val="24"/>
        </w:rPr>
        <w:t xml:space="preserve">Bu faaliyeti başarıyla tamamlayan her kursiyer; </w:t>
      </w:r>
    </w:p>
    <w:p w14:paraId="22BE0475" w14:textId="3B33F2F1" w:rsidR="00F20AD6" w:rsidRPr="00A23061" w:rsidRDefault="00F20AD6"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Proje kavramlarını tanımlar.</w:t>
      </w:r>
    </w:p>
    <w:p w14:paraId="250DDEFA" w14:textId="4C67B247" w:rsidR="00F20AD6" w:rsidRPr="00A23061" w:rsidRDefault="00F20AD6"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Projede analiz süreçlerini kavrar.</w:t>
      </w:r>
    </w:p>
    <w:p w14:paraId="47CE5202" w14:textId="3A03B444" w:rsidR="00F20AD6" w:rsidRPr="00A23061" w:rsidRDefault="00F20AD6"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 xml:space="preserve">Proje bileşenleriyle yönetimi öğrenir, planlama uygulama </w:t>
      </w:r>
      <w:r w:rsidR="00806915" w:rsidRPr="00A23061">
        <w:rPr>
          <w:rFonts w:ascii="Times New Roman" w:eastAsia="Times New Roman" w:hAnsi="Times New Roman" w:cs="Times New Roman"/>
          <w:sz w:val="24"/>
          <w:szCs w:val="24"/>
        </w:rPr>
        <w:t>hakkında açıklamalar yapar.</w:t>
      </w:r>
    </w:p>
    <w:p w14:paraId="38B09D20" w14:textId="0384EE85" w:rsidR="00F20AD6" w:rsidRPr="00A23061" w:rsidRDefault="00F20AD6"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 xml:space="preserve">Geleneksel ve çevik proje yönetimini kıyaslar. </w:t>
      </w:r>
    </w:p>
    <w:p w14:paraId="51C6FBC2" w14:textId="4D9330A5" w:rsidR="00747CE2" w:rsidRPr="00A23061" w:rsidRDefault="00747CE2"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Proje yönetim süreçlerini, bilgi alanlarını, proje yönetim standartlarını öğrenerek projelere etkin katılım</w:t>
      </w:r>
      <w:r w:rsidR="005D771E" w:rsidRPr="00A23061">
        <w:rPr>
          <w:rFonts w:ascii="Times New Roman" w:eastAsia="Times New Roman" w:hAnsi="Times New Roman" w:cs="Times New Roman"/>
          <w:sz w:val="24"/>
          <w:szCs w:val="24"/>
        </w:rPr>
        <w:t xml:space="preserve"> ve</w:t>
      </w:r>
      <w:r w:rsidRPr="00A23061">
        <w:rPr>
          <w:rFonts w:ascii="Times New Roman" w:eastAsia="Times New Roman" w:hAnsi="Times New Roman" w:cs="Times New Roman"/>
          <w:sz w:val="24"/>
          <w:szCs w:val="24"/>
        </w:rPr>
        <w:t xml:space="preserve"> proje yönetimi becerisi kazan</w:t>
      </w:r>
      <w:r w:rsidR="005D771E" w:rsidRPr="00A23061">
        <w:rPr>
          <w:rFonts w:ascii="Times New Roman" w:eastAsia="Times New Roman" w:hAnsi="Times New Roman" w:cs="Times New Roman"/>
          <w:sz w:val="24"/>
          <w:szCs w:val="24"/>
        </w:rPr>
        <w:t>ır</w:t>
      </w:r>
      <w:r w:rsidRPr="00A23061">
        <w:rPr>
          <w:rFonts w:ascii="Times New Roman" w:eastAsia="Times New Roman" w:hAnsi="Times New Roman" w:cs="Times New Roman"/>
          <w:sz w:val="24"/>
          <w:szCs w:val="24"/>
        </w:rPr>
        <w:t>.</w:t>
      </w:r>
    </w:p>
    <w:p w14:paraId="13F14395" w14:textId="67B9840E" w:rsidR="00747CE2" w:rsidRPr="00A23061" w:rsidRDefault="00747CE2"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Pro</w:t>
      </w:r>
      <w:r w:rsidR="005D771E" w:rsidRPr="00A23061">
        <w:rPr>
          <w:rFonts w:ascii="Times New Roman" w:eastAsia="Times New Roman" w:hAnsi="Times New Roman" w:cs="Times New Roman"/>
          <w:sz w:val="24"/>
          <w:szCs w:val="24"/>
        </w:rPr>
        <w:t xml:space="preserve">je yönetimi üzerine </w:t>
      </w:r>
      <w:r w:rsidRPr="00A23061">
        <w:rPr>
          <w:rFonts w:ascii="Times New Roman" w:eastAsia="Times New Roman" w:hAnsi="Times New Roman" w:cs="Times New Roman"/>
          <w:sz w:val="24"/>
          <w:szCs w:val="24"/>
        </w:rPr>
        <w:t>pratik vaka çalışmaları yapa</w:t>
      </w:r>
      <w:r w:rsidR="00F20AD6" w:rsidRPr="00A23061">
        <w:rPr>
          <w:rFonts w:ascii="Times New Roman" w:eastAsia="Times New Roman" w:hAnsi="Times New Roman" w:cs="Times New Roman"/>
          <w:sz w:val="24"/>
          <w:szCs w:val="24"/>
        </w:rPr>
        <w:t>r</w:t>
      </w:r>
      <w:r w:rsidRPr="00A23061">
        <w:rPr>
          <w:rFonts w:ascii="Times New Roman" w:eastAsia="Times New Roman" w:hAnsi="Times New Roman" w:cs="Times New Roman"/>
          <w:sz w:val="24"/>
          <w:szCs w:val="24"/>
        </w:rPr>
        <w:t xml:space="preserve">, kurumunda yürüttüğü projelere öğrendiklerini uygulayabilmek </w:t>
      </w:r>
      <w:r w:rsidR="005D771E" w:rsidRPr="00A23061">
        <w:rPr>
          <w:rFonts w:ascii="Times New Roman" w:eastAsia="Times New Roman" w:hAnsi="Times New Roman" w:cs="Times New Roman"/>
          <w:sz w:val="24"/>
          <w:szCs w:val="24"/>
        </w:rPr>
        <w:t>üzere tecrübe kazanır</w:t>
      </w:r>
      <w:r w:rsidRPr="00A23061">
        <w:rPr>
          <w:rFonts w:ascii="Times New Roman" w:eastAsia="Times New Roman" w:hAnsi="Times New Roman" w:cs="Times New Roman"/>
          <w:sz w:val="24"/>
          <w:szCs w:val="24"/>
        </w:rPr>
        <w:t>.</w:t>
      </w:r>
    </w:p>
    <w:p w14:paraId="23E02071" w14:textId="77777777" w:rsidR="00C3350C" w:rsidRPr="00A23061" w:rsidRDefault="00C3350C"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Çalışma mevzuatını açıklar.</w:t>
      </w:r>
    </w:p>
    <w:p w14:paraId="6849655E" w14:textId="77777777" w:rsidR="00C3350C" w:rsidRPr="00A23061" w:rsidRDefault="00C3350C"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Çalışanların yasal hak ve sorumluluklarını açıklar.</w:t>
      </w:r>
    </w:p>
    <w:p w14:paraId="62C2AA94" w14:textId="77777777" w:rsidR="00C3350C" w:rsidRPr="00A23061" w:rsidRDefault="00C3350C"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İşyeri temizliği ve düzeni hakkında bilgi sahibi olur.</w:t>
      </w:r>
    </w:p>
    <w:p w14:paraId="6116CB07" w14:textId="77777777" w:rsidR="00C3350C" w:rsidRPr="00A23061" w:rsidRDefault="00C3350C"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İş kazası ve meslek hastalıkları sonucu doğan hukuki sonuçları açıklar.</w:t>
      </w:r>
    </w:p>
    <w:p w14:paraId="4277AE86" w14:textId="77777777" w:rsidR="00C3350C" w:rsidRPr="00A23061" w:rsidRDefault="00C3350C"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İşyeri ortamından kaynaklı meslek hastalıklarını açıklar.</w:t>
      </w:r>
    </w:p>
    <w:p w14:paraId="046F2280" w14:textId="77777777" w:rsidR="00C3350C" w:rsidRPr="00A23061" w:rsidRDefault="00C3350C"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Hastalıklardan korunma tekniklerini uygular.</w:t>
      </w:r>
    </w:p>
    <w:p w14:paraId="368B377B" w14:textId="77777777" w:rsidR="00C3350C" w:rsidRPr="00A23061" w:rsidRDefault="00C3350C"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Biyolojik ve psikososyal risk etmenlerine karşı gerekli tedbirleri alır.</w:t>
      </w:r>
    </w:p>
    <w:p w14:paraId="15DC3F41" w14:textId="77777777" w:rsidR="00C3350C" w:rsidRPr="00A23061" w:rsidRDefault="00C3350C"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Temel ilk yardım konularını açıklar.</w:t>
      </w:r>
    </w:p>
    <w:p w14:paraId="0EEBEB52" w14:textId="12477014" w:rsidR="00C3350C" w:rsidRPr="00A23061" w:rsidRDefault="00C3350C"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Tütün ürünlerinin zararlarını açıklar.</w:t>
      </w:r>
      <w:r w:rsidR="007E37A1" w:rsidRPr="00A23061">
        <w:rPr>
          <w:rFonts w:ascii="Times New Roman" w:eastAsia="Times New Roman" w:hAnsi="Times New Roman" w:cs="Times New Roman"/>
          <w:sz w:val="24"/>
          <w:szCs w:val="24"/>
        </w:rPr>
        <w:t xml:space="preserve"> T</w:t>
      </w:r>
      <w:r w:rsidRPr="00A23061">
        <w:rPr>
          <w:rFonts w:ascii="Times New Roman" w:eastAsia="Times New Roman" w:hAnsi="Times New Roman" w:cs="Times New Roman"/>
          <w:sz w:val="24"/>
          <w:szCs w:val="24"/>
        </w:rPr>
        <w:t>ütün ürünlerinden pasif etkilenmenin sonuçlarını açıklar.</w:t>
      </w:r>
    </w:p>
    <w:p w14:paraId="0BAF61AA" w14:textId="77777777" w:rsidR="00C3350C" w:rsidRPr="00A23061" w:rsidRDefault="00C3350C"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Kimyasal, fiziksel ve ergonomik risk etmenleri hakkında bilgi sahibi olur.</w:t>
      </w:r>
    </w:p>
    <w:p w14:paraId="62426510" w14:textId="77777777" w:rsidR="00C3350C" w:rsidRPr="00A23061" w:rsidRDefault="00C3350C"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Elle kaldırma ve taşıma kurallarını uygular.</w:t>
      </w:r>
    </w:p>
    <w:p w14:paraId="282BFA65" w14:textId="77777777" w:rsidR="00C3350C" w:rsidRPr="00A23061" w:rsidRDefault="00C3350C"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Yangından korunmaya karşı alınacak önlemleri açıklar.</w:t>
      </w:r>
    </w:p>
    <w:p w14:paraId="3A31B787" w14:textId="77777777" w:rsidR="00C3350C" w:rsidRPr="00A23061" w:rsidRDefault="00C3350C"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İş ekipmanlarını güvenli kullanır.</w:t>
      </w:r>
    </w:p>
    <w:p w14:paraId="205A90C9" w14:textId="77777777" w:rsidR="00C3350C" w:rsidRPr="00A23061" w:rsidRDefault="00C3350C"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Ekranlı araçlarla çalışmada sağlığı koruma kurallarını uygular.</w:t>
      </w:r>
    </w:p>
    <w:p w14:paraId="4D712139" w14:textId="77777777" w:rsidR="00C3350C" w:rsidRPr="00A23061" w:rsidRDefault="00C3350C"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İş kazalarının sebeplerini açıklar.</w:t>
      </w:r>
    </w:p>
    <w:p w14:paraId="08145603" w14:textId="77777777" w:rsidR="00C3350C" w:rsidRPr="00A23061" w:rsidRDefault="00C3350C"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İş kazalarından korunma yolları hakkında bilgi sahibi olur.</w:t>
      </w:r>
    </w:p>
    <w:p w14:paraId="0F345D73" w14:textId="77777777" w:rsidR="00C3350C" w:rsidRPr="00A23061" w:rsidRDefault="00C3350C"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Güvenlik ve sağlık işaretlerini kullanır.</w:t>
      </w:r>
    </w:p>
    <w:p w14:paraId="66F1CCA2" w14:textId="77777777" w:rsidR="00C3350C" w:rsidRPr="00A23061" w:rsidRDefault="00C3350C"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Kişisel koruyucu donanımların kullanır.</w:t>
      </w:r>
    </w:p>
    <w:p w14:paraId="6544441B" w14:textId="77777777" w:rsidR="00C3350C" w:rsidRPr="00A23061" w:rsidRDefault="00C3350C"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İş sağlığı ve güvenliği genel kurallarını açıklar.</w:t>
      </w:r>
    </w:p>
    <w:p w14:paraId="06F5B72C" w14:textId="77777777" w:rsidR="00C3350C" w:rsidRPr="00A23061" w:rsidRDefault="00C3350C"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Tahliye ve kurtarma kurallarını uygular.</w:t>
      </w:r>
    </w:p>
    <w:p w14:paraId="1B80D406" w14:textId="77777777" w:rsidR="00C3350C" w:rsidRPr="00A23061" w:rsidRDefault="00C3350C"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lastRenderedPageBreak/>
        <w:t>Kanserojen maddelerin yol açtığı riskler hakkında bilgi sahibi olur.</w:t>
      </w:r>
    </w:p>
    <w:p w14:paraId="3852B722" w14:textId="77777777" w:rsidR="00C3350C" w:rsidRPr="00A23061" w:rsidRDefault="00C3350C"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İşyerinin ve işin özelliğine yönelik iş güvenliği hakkında bilgi sahibi olur.</w:t>
      </w:r>
    </w:p>
    <w:p w14:paraId="58485BBB" w14:textId="77777777" w:rsidR="00C3350C" w:rsidRPr="00A23061" w:rsidRDefault="00C3350C"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İşyerindeki mevcut tehlike ve riskleri örneklerle açıklar.</w:t>
      </w:r>
    </w:p>
    <w:p w14:paraId="6AF4009A" w14:textId="77777777" w:rsidR="00C3350C" w:rsidRPr="00A23061" w:rsidRDefault="00C3350C"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Acil durumlarda yapılması gerekenleri açıklar.</w:t>
      </w:r>
    </w:p>
    <w:p w14:paraId="2DC814D3" w14:textId="77777777" w:rsidR="00C3350C" w:rsidRPr="00A23061" w:rsidRDefault="00C3350C"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Alanı ile ilgili temel bilgi ve veri kaynaklarını sınıflandırır.</w:t>
      </w:r>
    </w:p>
    <w:p w14:paraId="6FD3A64F" w14:textId="77777777" w:rsidR="00C3350C" w:rsidRPr="00A23061" w:rsidRDefault="00C3350C"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Sağlıklı güvenli ve estetik öğrenme ortamları düzenler.</w:t>
      </w:r>
    </w:p>
    <w:p w14:paraId="25A025BA" w14:textId="77777777" w:rsidR="00C3350C" w:rsidRPr="00A23061" w:rsidRDefault="00C3350C"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Alanının eğitim ve öğretimi için gerekli olan becerileri sergiler.</w:t>
      </w:r>
    </w:p>
    <w:p w14:paraId="0BD42252" w14:textId="77777777" w:rsidR="00C3350C" w:rsidRPr="00A23061" w:rsidRDefault="00C3350C"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Kişisel ve mesleki yönden kendisini geliştirmeye yönelik faaliyetlerde bulunur.</w:t>
      </w:r>
    </w:p>
    <w:p w14:paraId="15263693" w14:textId="77777777" w:rsidR="00C3350C" w:rsidRPr="00A23061" w:rsidRDefault="00C3350C"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Teknoloji, tasarım, hayal gücü, yaratıcılık kavramlarının önemini bilir.</w:t>
      </w:r>
    </w:p>
    <w:p w14:paraId="76086444" w14:textId="77777777" w:rsidR="00C3350C" w:rsidRPr="00A23061" w:rsidRDefault="00C3350C"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 xml:space="preserve">Tasarım süreçlerini bilir. </w:t>
      </w:r>
    </w:p>
    <w:p w14:paraId="3AFB6DC1" w14:textId="77777777" w:rsidR="00C3350C" w:rsidRPr="00A23061" w:rsidRDefault="00C3350C"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Tasarım ve buluş aşamaları ve yaratıcı düşünceyi geliştiren yöntem ve teknikleri kullanır.</w:t>
      </w:r>
    </w:p>
    <w:p w14:paraId="5AAE5210" w14:textId="77777777" w:rsidR="00C3350C" w:rsidRPr="00A23061" w:rsidRDefault="00C3350C"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Marka başvurusu hazırlamayı bilir.</w:t>
      </w:r>
    </w:p>
    <w:p w14:paraId="6C8F1E8E" w14:textId="77777777" w:rsidR="00C3350C" w:rsidRPr="00A23061" w:rsidRDefault="00C3350C"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Patent başvurusu hazırlamayı bilir.</w:t>
      </w:r>
    </w:p>
    <w:p w14:paraId="49941942" w14:textId="77777777" w:rsidR="00C3350C" w:rsidRPr="00A23061" w:rsidRDefault="00C3350C"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Faydalı model başvurusu hazırlamayı bilir.</w:t>
      </w:r>
    </w:p>
    <w:p w14:paraId="5199D390" w14:textId="77777777" w:rsidR="00C3350C" w:rsidRPr="00A23061" w:rsidRDefault="00C3350C"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İnovasyon çeşitlerini uygular.</w:t>
      </w:r>
    </w:p>
    <w:p w14:paraId="4D68AC14" w14:textId="002817DD" w:rsidR="005D771E" w:rsidRPr="00A23061" w:rsidRDefault="005D771E"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Tasarım Odaklı Düşünme Yeteneği: sorunları tanımlama, empati kurma, çözüm üretme ve prototipleme gibi tasarım odaklı düşünme adımlarını uygulama konusunda beceri kazan</w:t>
      </w:r>
      <w:r w:rsidR="00647185" w:rsidRPr="00A23061">
        <w:rPr>
          <w:rFonts w:ascii="Times New Roman" w:eastAsia="Times New Roman" w:hAnsi="Times New Roman" w:cs="Times New Roman"/>
          <w:sz w:val="24"/>
          <w:szCs w:val="24"/>
        </w:rPr>
        <w:t>ır</w:t>
      </w:r>
      <w:r w:rsidRPr="00A23061">
        <w:rPr>
          <w:rFonts w:ascii="Times New Roman" w:eastAsia="Times New Roman" w:hAnsi="Times New Roman" w:cs="Times New Roman"/>
          <w:sz w:val="24"/>
          <w:szCs w:val="24"/>
        </w:rPr>
        <w:t>.</w:t>
      </w:r>
    </w:p>
    <w:p w14:paraId="439E6238" w14:textId="7E083960" w:rsidR="005D771E" w:rsidRPr="00A23061" w:rsidRDefault="005D771E"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Yaratıcı Problemlerle Başa Çıkma: farklı bakış açılarından sorunlara yaklaşma ve yaratıcı çözümler üretme yeteneklerini geliştir</w:t>
      </w:r>
      <w:r w:rsidR="00647185" w:rsidRPr="00A23061">
        <w:rPr>
          <w:rFonts w:ascii="Times New Roman" w:eastAsia="Times New Roman" w:hAnsi="Times New Roman" w:cs="Times New Roman"/>
          <w:sz w:val="24"/>
          <w:szCs w:val="24"/>
        </w:rPr>
        <w:t>ir</w:t>
      </w:r>
      <w:r w:rsidRPr="00A23061">
        <w:rPr>
          <w:rFonts w:ascii="Times New Roman" w:eastAsia="Times New Roman" w:hAnsi="Times New Roman" w:cs="Times New Roman"/>
          <w:sz w:val="24"/>
          <w:szCs w:val="24"/>
        </w:rPr>
        <w:t>.</w:t>
      </w:r>
    </w:p>
    <w:p w14:paraId="2E2AC7DA" w14:textId="26E71AC7" w:rsidR="005D771E" w:rsidRPr="00A23061" w:rsidRDefault="005D771E"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İnovasyon Kültürü Oluşturma: İnovasyonun temellerini anla</w:t>
      </w:r>
      <w:r w:rsidR="00647185" w:rsidRPr="00A23061">
        <w:rPr>
          <w:rFonts w:ascii="Times New Roman" w:eastAsia="Times New Roman" w:hAnsi="Times New Roman" w:cs="Times New Roman"/>
          <w:sz w:val="24"/>
          <w:szCs w:val="24"/>
        </w:rPr>
        <w:t xml:space="preserve">r </w:t>
      </w:r>
      <w:r w:rsidRPr="00A23061">
        <w:rPr>
          <w:rFonts w:ascii="Times New Roman" w:eastAsia="Times New Roman" w:hAnsi="Times New Roman" w:cs="Times New Roman"/>
          <w:sz w:val="24"/>
          <w:szCs w:val="24"/>
        </w:rPr>
        <w:t>ve bu kültürü sınıf ortamlarına nasıl entegre edeceklerini öğren</w:t>
      </w:r>
      <w:r w:rsidR="00647185" w:rsidRPr="00A23061">
        <w:rPr>
          <w:rFonts w:ascii="Times New Roman" w:eastAsia="Times New Roman" w:hAnsi="Times New Roman" w:cs="Times New Roman"/>
          <w:sz w:val="24"/>
          <w:szCs w:val="24"/>
        </w:rPr>
        <w:t>ir</w:t>
      </w:r>
      <w:r w:rsidRPr="00A23061">
        <w:rPr>
          <w:rFonts w:ascii="Times New Roman" w:eastAsia="Times New Roman" w:hAnsi="Times New Roman" w:cs="Times New Roman"/>
          <w:sz w:val="24"/>
          <w:szCs w:val="24"/>
        </w:rPr>
        <w:t>, sınıflarında öğrencileri inovatif düşünceye teşvik etme</w:t>
      </w:r>
      <w:r w:rsidR="00647185" w:rsidRPr="00A23061">
        <w:rPr>
          <w:rFonts w:ascii="Times New Roman" w:eastAsia="Times New Roman" w:hAnsi="Times New Roman" w:cs="Times New Roman"/>
          <w:sz w:val="24"/>
          <w:szCs w:val="24"/>
        </w:rPr>
        <w:t>yi sağlar.</w:t>
      </w:r>
    </w:p>
    <w:p w14:paraId="052DD09E" w14:textId="46DFCFA6" w:rsidR="005D771E" w:rsidRPr="00A23061" w:rsidRDefault="005D771E"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Takım Çalışması ve İşbirliği: takım çalışması, işbirliği ve farklı disiplinlerle etkileşimde bulunma becerilerini geliştir</w:t>
      </w:r>
      <w:r w:rsidR="00647185" w:rsidRPr="00A23061">
        <w:rPr>
          <w:rFonts w:ascii="Times New Roman" w:eastAsia="Times New Roman" w:hAnsi="Times New Roman" w:cs="Times New Roman"/>
          <w:sz w:val="24"/>
          <w:szCs w:val="24"/>
        </w:rPr>
        <w:t xml:space="preserve">ir. </w:t>
      </w:r>
    </w:p>
    <w:p w14:paraId="49A5A2E9" w14:textId="77777777" w:rsidR="005D771E" w:rsidRPr="00A23061" w:rsidRDefault="005D771E"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Tasarım odaklı düşünmeyi tanır ve anlar, problem çözme sürecindeki önemini kavrar.</w:t>
      </w:r>
    </w:p>
    <w:p w14:paraId="0F512907" w14:textId="76A2FCF8" w:rsidR="005D771E" w:rsidRPr="00A23061" w:rsidRDefault="005D771E"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Tasarım odaklı düşünmenin beş aşamasını bilir: Empati, tanımlama, fikir üretme, prototip ve test.</w:t>
      </w:r>
      <w:r w:rsidR="00647185" w:rsidRPr="00A23061">
        <w:rPr>
          <w:rFonts w:ascii="Times New Roman" w:eastAsia="Times New Roman" w:hAnsi="Times New Roman" w:cs="Times New Roman"/>
          <w:sz w:val="24"/>
          <w:szCs w:val="24"/>
        </w:rPr>
        <w:t xml:space="preserve"> </w:t>
      </w:r>
      <w:r w:rsidRPr="00A23061">
        <w:rPr>
          <w:rFonts w:ascii="Times New Roman" w:eastAsia="Times New Roman" w:hAnsi="Times New Roman" w:cs="Times New Roman"/>
          <w:sz w:val="24"/>
          <w:szCs w:val="24"/>
        </w:rPr>
        <w:t>Beş aşamanın genel olarak tasarım odaklı düşünme ile problem çözme sürecindeki önemini açıklar.</w:t>
      </w:r>
    </w:p>
    <w:p w14:paraId="379FB235" w14:textId="77777777" w:rsidR="005D771E" w:rsidRPr="00A23061" w:rsidRDefault="005D771E"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Empati aşamasının tanımını yapar ve tasarım odaklı düşünmedeki kritik rolünü anlar.</w:t>
      </w:r>
    </w:p>
    <w:p w14:paraId="04846BBB" w14:textId="77777777" w:rsidR="005D771E" w:rsidRPr="00A23061" w:rsidRDefault="005D771E"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Tanımlama aşamasını tanımlar.</w:t>
      </w:r>
    </w:p>
    <w:p w14:paraId="67259B8E" w14:textId="77777777" w:rsidR="005D771E" w:rsidRPr="00A23061" w:rsidRDefault="005D771E"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Test aşamasının tasarım odaklı düşünmedeki kritik önemini anlar.</w:t>
      </w:r>
    </w:p>
    <w:p w14:paraId="28CD8063" w14:textId="77777777" w:rsidR="005D771E" w:rsidRPr="00A23061" w:rsidRDefault="005D771E"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Fikir üretme aşamasını tanımlar ve bu aşamanın tasarım odaklı düşünme sürecindeki değerini kavrar.</w:t>
      </w:r>
    </w:p>
    <w:p w14:paraId="6EC31BB8" w14:textId="77777777" w:rsidR="005D771E" w:rsidRPr="00A23061" w:rsidRDefault="005D771E"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Fikir üretme aşamasının tasarım odaklı düşünme sürecindeki önemini bilir.</w:t>
      </w:r>
    </w:p>
    <w:p w14:paraId="4E0B662B" w14:textId="77777777" w:rsidR="005D771E" w:rsidRPr="00A23061" w:rsidRDefault="005D771E"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Prototip oluşturma aşamasını tanır.</w:t>
      </w:r>
    </w:p>
    <w:p w14:paraId="265B5112" w14:textId="77777777" w:rsidR="005D771E" w:rsidRPr="00A23061" w:rsidRDefault="005D771E"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Prototip oluşturma aşamasının tasarım odaklı düşünme sürecindeki kritik rolünü kavrar.</w:t>
      </w:r>
    </w:p>
    <w:p w14:paraId="1841E407" w14:textId="77777777" w:rsidR="005D771E" w:rsidRPr="00A23061" w:rsidRDefault="005D771E"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Test aşamasını tanımlar.</w:t>
      </w:r>
    </w:p>
    <w:p w14:paraId="32D594C5" w14:textId="77777777" w:rsidR="005D771E" w:rsidRPr="00A23061" w:rsidRDefault="005D771E"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Test aşamasının tasarım odaklı düşünme sürecindeki kritik önemini kavrar.</w:t>
      </w:r>
    </w:p>
    <w:p w14:paraId="46B91432" w14:textId="77777777" w:rsidR="005D771E" w:rsidRPr="00A23061" w:rsidRDefault="005D771E"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Bir ders tasarımında tasarım odaklı düşünmenin beş aşamasını kullanma yeteneğine sahiptir.</w:t>
      </w:r>
    </w:p>
    <w:p w14:paraId="454898B5" w14:textId="77777777" w:rsidR="005D771E" w:rsidRPr="00A23061" w:rsidRDefault="005D771E"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Tasarım odaklı düşünmenin beş aşamasını içeren bir ders planı tasarlar ve uygular.</w:t>
      </w:r>
    </w:p>
    <w:p w14:paraId="3C517271" w14:textId="4944343E" w:rsidR="00C3350C" w:rsidRDefault="005D771E" w:rsidP="00EE4441">
      <w:pPr>
        <w:widowControl/>
        <w:numPr>
          <w:ilvl w:val="0"/>
          <w:numId w:val="5"/>
        </w:numPr>
        <w:autoSpaceDE/>
        <w:autoSpaceDN/>
        <w:adjustRightInd/>
        <w:jc w:val="both"/>
        <w:rPr>
          <w:rFonts w:ascii="Times New Roman" w:eastAsia="Times New Roman" w:hAnsi="Times New Roman" w:cs="Times New Roman"/>
          <w:sz w:val="24"/>
          <w:szCs w:val="24"/>
        </w:rPr>
      </w:pPr>
      <w:r w:rsidRPr="00A23061">
        <w:rPr>
          <w:rFonts w:ascii="Times New Roman" w:eastAsia="Times New Roman" w:hAnsi="Times New Roman" w:cs="Times New Roman"/>
          <w:sz w:val="24"/>
          <w:szCs w:val="24"/>
        </w:rPr>
        <w:t>Tasarım odaklı düşünmeyi içeren bir ders planının öğrenciler açısından önemini açıklar.</w:t>
      </w:r>
    </w:p>
    <w:p w14:paraId="2668C742" w14:textId="77777777" w:rsidR="00A23061" w:rsidRPr="00A23061" w:rsidRDefault="00A23061" w:rsidP="00F46DFE">
      <w:pPr>
        <w:widowControl/>
        <w:autoSpaceDE/>
        <w:autoSpaceDN/>
        <w:adjustRightInd/>
        <w:jc w:val="both"/>
        <w:rPr>
          <w:rFonts w:ascii="Times New Roman" w:eastAsia="Times New Roman" w:hAnsi="Times New Roman" w:cs="Times New Roman"/>
          <w:sz w:val="24"/>
          <w:szCs w:val="24"/>
        </w:rPr>
      </w:pPr>
    </w:p>
    <w:p w14:paraId="1CB0F363" w14:textId="7E5A9B75" w:rsidR="00A23061" w:rsidRPr="00F46DFE" w:rsidRDefault="00B96544" w:rsidP="00F46DFE">
      <w:pPr>
        <w:pStyle w:val="ListeParagraf"/>
        <w:numPr>
          <w:ilvl w:val="0"/>
          <w:numId w:val="1"/>
        </w:numPr>
        <w:spacing w:before="0" w:beforeAutospacing="0" w:after="0" w:afterAutospacing="0"/>
        <w:ind w:left="284" w:hanging="284"/>
        <w:contextualSpacing/>
        <w:jc w:val="both"/>
        <w:rPr>
          <w:b/>
        </w:rPr>
      </w:pPr>
      <w:r w:rsidRPr="003F2433">
        <w:rPr>
          <w:rFonts w:eastAsia="Calibri"/>
          <w:b/>
          <w:lang w:eastAsia="en-US"/>
        </w:rPr>
        <w:t>ETKİNLİĞİN</w:t>
      </w:r>
      <w:r w:rsidRPr="003F2433">
        <w:rPr>
          <w:b/>
        </w:rPr>
        <w:t xml:space="preserve"> SÜRESİ</w:t>
      </w:r>
    </w:p>
    <w:p w14:paraId="64A7662D" w14:textId="77777777" w:rsidR="00806915" w:rsidRPr="003F2433" w:rsidRDefault="00806915" w:rsidP="00EE4441">
      <w:pPr>
        <w:suppressAutoHyphens/>
        <w:ind w:left="284"/>
        <w:jc w:val="both"/>
        <w:rPr>
          <w:rFonts w:ascii="Times New Roman" w:hAnsi="Times New Roman" w:cs="Times New Roman"/>
          <w:color w:val="000000"/>
          <w:sz w:val="24"/>
          <w:szCs w:val="24"/>
        </w:rPr>
      </w:pPr>
      <w:r w:rsidRPr="003F2433">
        <w:rPr>
          <w:rFonts w:ascii="Times New Roman" w:hAnsi="Times New Roman" w:cs="Times New Roman"/>
          <w:color w:val="000000"/>
          <w:sz w:val="24"/>
          <w:szCs w:val="24"/>
        </w:rPr>
        <w:t xml:space="preserve">Faaliyetin </w:t>
      </w:r>
      <w:r w:rsidRPr="003F2433">
        <w:rPr>
          <w:rFonts w:ascii="Times New Roman" w:eastAsia="Times New Roman" w:hAnsi="Times New Roman" w:cs="Times New Roman"/>
          <w:color w:val="000000"/>
          <w:sz w:val="24"/>
          <w:szCs w:val="24"/>
        </w:rPr>
        <w:t>süresi</w:t>
      </w:r>
      <w:r w:rsidRPr="003F2433">
        <w:rPr>
          <w:rFonts w:ascii="Times New Roman" w:hAnsi="Times New Roman" w:cs="Times New Roman"/>
          <w:color w:val="000000"/>
          <w:sz w:val="24"/>
          <w:szCs w:val="24"/>
        </w:rPr>
        <w:t xml:space="preserve"> 80 ders saatidir.</w:t>
      </w:r>
    </w:p>
    <w:p w14:paraId="3BB11D07" w14:textId="77777777" w:rsidR="00B96544" w:rsidRDefault="00B96544" w:rsidP="00EE4441">
      <w:pPr>
        <w:jc w:val="both"/>
        <w:rPr>
          <w:rFonts w:ascii="Times New Roman" w:hAnsi="Times New Roman" w:cs="Times New Roman"/>
          <w:sz w:val="24"/>
          <w:szCs w:val="24"/>
        </w:rPr>
      </w:pPr>
    </w:p>
    <w:p w14:paraId="750AD694" w14:textId="77777777" w:rsidR="00F46DFE" w:rsidRDefault="00F46DFE" w:rsidP="00EE4441">
      <w:pPr>
        <w:jc w:val="both"/>
        <w:rPr>
          <w:rFonts w:ascii="Times New Roman" w:hAnsi="Times New Roman" w:cs="Times New Roman"/>
          <w:sz w:val="24"/>
          <w:szCs w:val="24"/>
        </w:rPr>
      </w:pPr>
    </w:p>
    <w:p w14:paraId="3BD6EE5E" w14:textId="77777777" w:rsidR="00F46DFE" w:rsidRPr="003F2433" w:rsidRDefault="00F46DFE" w:rsidP="00EE4441">
      <w:pPr>
        <w:jc w:val="both"/>
        <w:rPr>
          <w:rFonts w:ascii="Times New Roman" w:hAnsi="Times New Roman" w:cs="Times New Roman"/>
          <w:sz w:val="24"/>
          <w:szCs w:val="24"/>
        </w:rPr>
      </w:pPr>
    </w:p>
    <w:p w14:paraId="29322193" w14:textId="4FA45981" w:rsidR="00A23061" w:rsidRPr="00F46DFE" w:rsidRDefault="00B96544" w:rsidP="00F46DFE">
      <w:pPr>
        <w:pStyle w:val="ListeParagraf"/>
        <w:numPr>
          <w:ilvl w:val="0"/>
          <w:numId w:val="1"/>
        </w:numPr>
        <w:spacing w:before="0" w:beforeAutospacing="0" w:after="0" w:afterAutospacing="0"/>
        <w:ind w:left="284" w:hanging="284"/>
        <w:contextualSpacing/>
        <w:jc w:val="both"/>
        <w:rPr>
          <w:b/>
        </w:rPr>
      </w:pPr>
      <w:r w:rsidRPr="003F2433">
        <w:rPr>
          <w:rFonts w:eastAsia="Calibri"/>
          <w:b/>
          <w:lang w:eastAsia="en-US"/>
        </w:rPr>
        <w:t>ETKİNLİĞİN</w:t>
      </w:r>
      <w:r w:rsidRPr="003F2433">
        <w:rPr>
          <w:b/>
        </w:rPr>
        <w:t xml:space="preserve"> HEDEF KİTLESİ</w:t>
      </w:r>
    </w:p>
    <w:p w14:paraId="44C92086" w14:textId="7B027AE8" w:rsidR="00806915" w:rsidRPr="003F2433" w:rsidRDefault="00B96544" w:rsidP="00EE4441">
      <w:pPr>
        <w:suppressAutoHyphens/>
        <w:ind w:left="284"/>
        <w:jc w:val="both"/>
        <w:rPr>
          <w:rFonts w:ascii="Times New Roman" w:hAnsi="Times New Roman" w:cs="Times New Roman"/>
          <w:sz w:val="24"/>
          <w:szCs w:val="24"/>
        </w:rPr>
      </w:pPr>
      <w:r w:rsidRPr="003F2433">
        <w:rPr>
          <w:rFonts w:ascii="Times New Roman" w:hAnsi="Times New Roman" w:cs="Times New Roman"/>
          <w:sz w:val="24"/>
          <w:szCs w:val="24"/>
        </w:rPr>
        <w:t xml:space="preserve"> </w:t>
      </w:r>
      <w:r w:rsidR="00806915" w:rsidRPr="00A23061">
        <w:rPr>
          <w:rFonts w:ascii="Times New Roman" w:eastAsia="Times New Roman" w:hAnsi="Times New Roman" w:cs="Times New Roman"/>
          <w:color w:val="000000"/>
          <w:sz w:val="24"/>
          <w:szCs w:val="24"/>
        </w:rPr>
        <w:t>Bakanlığımıza</w:t>
      </w:r>
      <w:r w:rsidR="00806915" w:rsidRPr="003F2433">
        <w:rPr>
          <w:rFonts w:ascii="Times New Roman" w:hAnsi="Times New Roman" w:cs="Times New Roman"/>
          <w:color w:val="000000"/>
          <w:sz w:val="24"/>
          <w:szCs w:val="24"/>
        </w:rPr>
        <w:t xml:space="preserve"> bağlı okul ve kurumlarda görev yapan </w:t>
      </w:r>
      <w:r w:rsidR="00806915" w:rsidRPr="003F2433">
        <w:rPr>
          <w:rFonts w:ascii="Times New Roman" w:hAnsi="Times New Roman" w:cs="Times New Roman"/>
          <w:sz w:val="24"/>
          <w:szCs w:val="24"/>
        </w:rPr>
        <w:t xml:space="preserve">Tekstil Teknolojisi alan </w:t>
      </w:r>
      <w:r w:rsidR="00806915" w:rsidRPr="00A23061">
        <w:rPr>
          <w:rFonts w:ascii="Times New Roman" w:eastAsia="Times New Roman" w:hAnsi="Times New Roman" w:cs="Times New Roman"/>
          <w:color w:val="000000"/>
          <w:sz w:val="24"/>
          <w:szCs w:val="24"/>
        </w:rPr>
        <w:t>öğretmenleri</w:t>
      </w:r>
    </w:p>
    <w:p w14:paraId="04D82550" w14:textId="6EF84056" w:rsidR="003467C5" w:rsidRPr="003F2433" w:rsidRDefault="003467C5" w:rsidP="00EE4441">
      <w:pPr>
        <w:ind w:left="284" w:hanging="284"/>
        <w:jc w:val="both"/>
        <w:rPr>
          <w:rFonts w:ascii="Times New Roman" w:hAnsi="Times New Roman" w:cs="Times New Roman"/>
          <w:sz w:val="24"/>
          <w:szCs w:val="24"/>
        </w:rPr>
      </w:pPr>
    </w:p>
    <w:p w14:paraId="39671D0F" w14:textId="3F4C8166" w:rsidR="00A23061" w:rsidRPr="00F46DFE" w:rsidRDefault="00747CE2" w:rsidP="00F46DFE">
      <w:pPr>
        <w:pStyle w:val="ListeParagraf"/>
        <w:numPr>
          <w:ilvl w:val="0"/>
          <w:numId w:val="1"/>
        </w:numPr>
        <w:spacing w:before="0" w:beforeAutospacing="0" w:after="0" w:afterAutospacing="0"/>
        <w:ind w:left="284" w:hanging="284"/>
        <w:contextualSpacing/>
        <w:jc w:val="both"/>
        <w:rPr>
          <w:b/>
        </w:rPr>
      </w:pPr>
      <w:r w:rsidRPr="003F2433">
        <w:rPr>
          <w:rFonts w:eastAsia="Calibri"/>
          <w:b/>
          <w:lang w:eastAsia="en-US"/>
        </w:rPr>
        <w:t>ETKİNLİĞİN</w:t>
      </w:r>
      <w:r w:rsidRPr="003F2433">
        <w:rPr>
          <w:b/>
        </w:rPr>
        <w:t xml:space="preserve"> UYGULANMASI İLE İLGİLİ AÇIKLAMALAR</w:t>
      </w:r>
    </w:p>
    <w:p w14:paraId="61B9C2D1" w14:textId="3A17CF6D" w:rsidR="00806915" w:rsidRPr="003F2433" w:rsidRDefault="00806915" w:rsidP="00EE4441">
      <w:pPr>
        <w:widowControl/>
        <w:numPr>
          <w:ilvl w:val="0"/>
          <w:numId w:val="3"/>
        </w:numPr>
        <w:autoSpaceDE/>
        <w:autoSpaceDN/>
        <w:adjustRightInd/>
        <w:ind w:left="720"/>
        <w:jc w:val="both"/>
        <w:rPr>
          <w:rFonts w:ascii="Times New Roman" w:eastAsia="Times New Roman" w:hAnsi="Times New Roman" w:cs="Times New Roman"/>
          <w:sz w:val="24"/>
          <w:szCs w:val="24"/>
        </w:rPr>
      </w:pPr>
      <w:r w:rsidRPr="003F2433">
        <w:rPr>
          <w:rFonts w:ascii="Times New Roman" w:eastAsia="Times New Roman" w:hAnsi="Times New Roman" w:cs="Times New Roman"/>
          <w:sz w:val="24"/>
          <w:szCs w:val="24"/>
        </w:rPr>
        <w:t xml:space="preserve">Eğitim görevlisi olarak; Proje Yönetimi, İşçi Sağlığı ve Güvenliği, Fikri ve Sınai Mülkiyet Hakları ve Tasarımcı Düşünce Yaklaşımı konularını bilen ve/veya sektör deneyimi olan </w:t>
      </w:r>
      <w:r w:rsidR="00692E3B">
        <w:rPr>
          <w:rFonts w:ascii="Times New Roman" w:eastAsia="Times New Roman" w:hAnsi="Times New Roman" w:cs="Times New Roman"/>
          <w:sz w:val="24"/>
          <w:szCs w:val="24"/>
        </w:rPr>
        <w:t xml:space="preserve">öğretmenler, </w:t>
      </w:r>
      <w:r w:rsidRPr="003F2433">
        <w:rPr>
          <w:rFonts w:ascii="Times New Roman" w:eastAsia="Times New Roman" w:hAnsi="Times New Roman" w:cs="Times New Roman"/>
          <w:sz w:val="24"/>
          <w:szCs w:val="24"/>
        </w:rPr>
        <w:t>uzman</w:t>
      </w:r>
      <w:r w:rsidR="00F46DFE">
        <w:rPr>
          <w:rFonts w:ascii="Times New Roman" w:eastAsia="Times New Roman" w:hAnsi="Times New Roman" w:cs="Times New Roman"/>
          <w:sz w:val="24"/>
          <w:szCs w:val="24"/>
        </w:rPr>
        <w:t>lar</w:t>
      </w:r>
      <w:r w:rsidRPr="003F2433">
        <w:rPr>
          <w:rFonts w:ascii="Times New Roman" w:eastAsia="Times New Roman" w:hAnsi="Times New Roman" w:cs="Times New Roman"/>
          <w:sz w:val="24"/>
          <w:szCs w:val="24"/>
        </w:rPr>
        <w:t>, akademisyen</w:t>
      </w:r>
      <w:r w:rsidR="00F46DFE">
        <w:rPr>
          <w:rFonts w:ascii="Times New Roman" w:eastAsia="Times New Roman" w:hAnsi="Times New Roman" w:cs="Times New Roman"/>
          <w:sz w:val="24"/>
          <w:szCs w:val="24"/>
        </w:rPr>
        <w:t>ler</w:t>
      </w:r>
      <w:r w:rsidRPr="003F2433">
        <w:rPr>
          <w:rFonts w:ascii="Times New Roman" w:eastAsia="Times New Roman" w:hAnsi="Times New Roman" w:cs="Times New Roman"/>
          <w:sz w:val="24"/>
          <w:szCs w:val="24"/>
        </w:rPr>
        <w:t xml:space="preserve"> veya usta öğretici</w:t>
      </w:r>
      <w:r w:rsidR="00F46DFE">
        <w:rPr>
          <w:rFonts w:ascii="Times New Roman" w:eastAsia="Times New Roman" w:hAnsi="Times New Roman" w:cs="Times New Roman"/>
          <w:sz w:val="24"/>
          <w:szCs w:val="24"/>
        </w:rPr>
        <w:t>ler görev alacaktır.</w:t>
      </w:r>
    </w:p>
    <w:p w14:paraId="0C47C61F" w14:textId="37C17BA2" w:rsidR="00806915" w:rsidRPr="003F2433" w:rsidRDefault="00806915" w:rsidP="00EE4441">
      <w:pPr>
        <w:widowControl/>
        <w:numPr>
          <w:ilvl w:val="0"/>
          <w:numId w:val="3"/>
        </w:numPr>
        <w:autoSpaceDE/>
        <w:autoSpaceDN/>
        <w:adjustRightInd/>
        <w:ind w:left="720"/>
        <w:jc w:val="both"/>
        <w:rPr>
          <w:rFonts w:ascii="Times New Roman" w:eastAsia="Times New Roman" w:hAnsi="Times New Roman" w:cs="Times New Roman"/>
          <w:sz w:val="24"/>
          <w:szCs w:val="24"/>
        </w:rPr>
      </w:pPr>
      <w:r w:rsidRPr="003F2433">
        <w:rPr>
          <w:rFonts w:ascii="Times New Roman" w:eastAsia="Times New Roman" w:hAnsi="Times New Roman" w:cs="Times New Roman"/>
          <w:sz w:val="24"/>
          <w:szCs w:val="24"/>
        </w:rPr>
        <w:t>Eğitimin 40 saatlik bölümü yüz yüze ve uygulamalı olarak, 40 saati ise uzaktan eğitim (çevrim içi) şeklinde verilecektir.</w:t>
      </w:r>
    </w:p>
    <w:p w14:paraId="293E9A7F" w14:textId="0FBDAF70" w:rsidR="00806915" w:rsidRPr="003F2433" w:rsidRDefault="00806915" w:rsidP="00EE4441">
      <w:pPr>
        <w:widowControl/>
        <w:numPr>
          <w:ilvl w:val="0"/>
          <w:numId w:val="3"/>
        </w:numPr>
        <w:autoSpaceDE/>
        <w:autoSpaceDN/>
        <w:adjustRightInd/>
        <w:ind w:left="720"/>
        <w:jc w:val="both"/>
        <w:rPr>
          <w:rFonts w:ascii="Times New Roman" w:eastAsia="Times New Roman" w:hAnsi="Times New Roman" w:cs="Times New Roman"/>
          <w:sz w:val="24"/>
          <w:szCs w:val="24"/>
        </w:rPr>
      </w:pPr>
      <w:r w:rsidRPr="003F2433">
        <w:rPr>
          <w:rFonts w:ascii="Times New Roman" w:eastAsia="Times New Roman" w:hAnsi="Times New Roman" w:cs="Times New Roman"/>
          <w:sz w:val="24"/>
          <w:szCs w:val="24"/>
        </w:rPr>
        <w:t>Kursiyer sayısı her eğitim ortamı için 30 kişiyi geçmeyecek şekilde oluşturulacaktır.</w:t>
      </w:r>
    </w:p>
    <w:p w14:paraId="6414F8E6" w14:textId="5775FA47" w:rsidR="003F2433" w:rsidRPr="003F2433" w:rsidRDefault="003F2433" w:rsidP="00EE4441">
      <w:pPr>
        <w:widowControl/>
        <w:numPr>
          <w:ilvl w:val="0"/>
          <w:numId w:val="3"/>
        </w:numPr>
        <w:autoSpaceDE/>
        <w:autoSpaceDN/>
        <w:adjustRightInd/>
        <w:ind w:left="720"/>
        <w:jc w:val="both"/>
        <w:rPr>
          <w:rFonts w:ascii="Times New Roman" w:eastAsia="Times New Roman" w:hAnsi="Times New Roman" w:cs="Times New Roman"/>
          <w:sz w:val="24"/>
          <w:szCs w:val="24"/>
        </w:rPr>
      </w:pPr>
      <w:r w:rsidRPr="003F2433">
        <w:rPr>
          <w:rFonts w:ascii="Times New Roman" w:eastAsia="Times New Roman" w:hAnsi="Times New Roman" w:cs="Times New Roman"/>
          <w:sz w:val="24"/>
          <w:szCs w:val="24"/>
        </w:rPr>
        <w:t xml:space="preserve">Tekstil Sektöründe ana süreçlerin yönetiminde yer alan destek süreçleri için 4 aşamadan oluşan seminer programının ilk aşamasında Tekstilde Proje Yönetimi uygulamalı olarak yüz yüze anlatılacak, diğer aşamalarda sırasıyla İşçi Sağlığı ve Güvenliği, Fikri Mülkiyet Hakları ve Tasarımcı Düşünce Yaklaşımı konuları açıklanarak online seminer olarak devam edilecektir. </w:t>
      </w:r>
    </w:p>
    <w:p w14:paraId="0A638D03" w14:textId="5BB7AB55" w:rsidR="00806915" w:rsidRPr="003F2433" w:rsidRDefault="00D54222" w:rsidP="00EE4441">
      <w:pPr>
        <w:widowControl/>
        <w:numPr>
          <w:ilvl w:val="0"/>
          <w:numId w:val="3"/>
        </w:numPr>
        <w:autoSpaceDE/>
        <w:autoSpaceDN/>
        <w:adjustRightInd/>
        <w:ind w:left="720"/>
        <w:jc w:val="both"/>
        <w:textDirection w:val="btL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Yüz Yüze </w:t>
      </w:r>
      <w:r w:rsidR="00806915" w:rsidRPr="003F2433">
        <w:rPr>
          <w:rFonts w:ascii="Times New Roman" w:eastAsia="Times New Roman" w:hAnsi="Times New Roman" w:cs="Times New Roman"/>
          <w:sz w:val="24"/>
          <w:szCs w:val="24"/>
        </w:rPr>
        <w:t>Eğitim akış planı, teorik ve uygulamalı olarak önce teorik bilginin verilmesi, ardından uygulama süreçlerinin gerçekleştirilmesi şeklinde olacaktır.</w:t>
      </w:r>
    </w:p>
    <w:p w14:paraId="739DF244" w14:textId="6C011A9D" w:rsidR="00806915" w:rsidRPr="003F2433" w:rsidRDefault="00806915" w:rsidP="00EE4441">
      <w:pPr>
        <w:widowControl/>
        <w:numPr>
          <w:ilvl w:val="0"/>
          <w:numId w:val="3"/>
        </w:numPr>
        <w:autoSpaceDE/>
        <w:autoSpaceDN/>
        <w:adjustRightInd/>
        <w:ind w:left="720"/>
        <w:jc w:val="both"/>
        <w:rPr>
          <w:rFonts w:ascii="Times New Roman" w:eastAsia="Times New Roman" w:hAnsi="Times New Roman" w:cs="Times New Roman"/>
          <w:sz w:val="24"/>
          <w:szCs w:val="24"/>
        </w:rPr>
      </w:pPr>
      <w:r w:rsidRPr="003F2433">
        <w:rPr>
          <w:rFonts w:ascii="Times New Roman" w:eastAsia="Times New Roman" w:hAnsi="Times New Roman" w:cs="Times New Roman"/>
          <w:sz w:val="24"/>
          <w:szCs w:val="24"/>
        </w:rPr>
        <w:t xml:space="preserve">Teorik eğitim, internet bağlantılı bilgisayar ve projeksiyon cihazı ya da etkileşimli tahta olan eğitim ortamında verilecektir. </w:t>
      </w:r>
    </w:p>
    <w:p w14:paraId="46AECD6E" w14:textId="77777777" w:rsidR="00747CE2" w:rsidRPr="003F2433" w:rsidRDefault="00747CE2" w:rsidP="00EE4441">
      <w:pPr>
        <w:widowControl/>
        <w:numPr>
          <w:ilvl w:val="0"/>
          <w:numId w:val="3"/>
        </w:numPr>
        <w:autoSpaceDE/>
        <w:autoSpaceDN/>
        <w:adjustRightInd/>
        <w:ind w:left="720"/>
        <w:jc w:val="both"/>
        <w:rPr>
          <w:rFonts w:ascii="Times New Roman" w:eastAsia="Times New Roman" w:hAnsi="Times New Roman" w:cs="Times New Roman"/>
          <w:sz w:val="24"/>
          <w:szCs w:val="24"/>
        </w:rPr>
      </w:pPr>
      <w:r w:rsidRPr="003F2433">
        <w:rPr>
          <w:rFonts w:ascii="Times New Roman" w:eastAsia="Times New Roman" w:hAnsi="Times New Roman" w:cs="Times New Roman"/>
          <w:sz w:val="24"/>
          <w:szCs w:val="24"/>
        </w:rPr>
        <w:t>Eğitim ortamı kursiyerlerin etkin iletişim kurabileceği biçimde düzenlenecektir.</w:t>
      </w:r>
    </w:p>
    <w:p w14:paraId="3B0BDE9C" w14:textId="77777777" w:rsidR="00747CE2" w:rsidRPr="003F2433" w:rsidRDefault="00747CE2" w:rsidP="00EE4441">
      <w:pPr>
        <w:widowControl/>
        <w:numPr>
          <w:ilvl w:val="0"/>
          <w:numId w:val="3"/>
        </w:numPr>
        <w:autoSpaceDE/>
        <w:autoSpaceDN/>
        <w:adjustRightInd/>
        <w:ind w:left="720"/>
        <w:jc w:val="both"/>
        <w:rPr>
          <w:rFonts w:ascii="Times New Roman" w:eastAsia="Times New Roman" w:hAnsi="Times New Roman" w:cs="Times New Roman"/>
          <w:sz w:val="24"/>
          <w:szCs w:val="24"/>
        </w:rPr>
      </w:pPr>
      <w:r w:rsidRPr="003F2433">
        <w:rPr>
          <w:rFonts w:ascii="Times New Roman" w:eastAsia="Times New Roman" w:hAnsi="Times New Roman" w:cs="Times New Roman"/>
          <w:sz w:val="24"/>
          <w:szCs w:val="24"/>
        </w:rPr>
        <w:t>Kursiyer sayısı dikkate alınarak ortamda gerekli ışık ve ses düzeni sağlanacaktır.</w:t>
      </w:r>
    </w:p>
    <w:p w14:paraId="5167E4DB" w14:textId="77777777" w:rsidR="00747CE2" w:rsidRPr="003F2433" w:rsidRDefault="00747CE2" w:rsidP="00EE4441">
      <w:pPr>
        <w:widowControl/>
        <w:numPr>
          <w:ilvl w:val="0"/>
          <w:numId w:val="3"/>
        </w:numPr>
        <w:autoSpaceDE/>
        <w:autoSpaceDN/>
        <w:adjustRightInd/>
        <w:ind w:left="720"/>
        <w:jc w:val="both"/>
        <w:rPr>
          <w:rFonts w:ascii="Times New Roman" w:eastAsia="Times New Roman" w:hAnsi="Times New Roman" w:cs="Times New Roman"/>
          <w:sz w:val="24"/>
          <w:szCs w:val="24"/>
        </w:rPr>
      </w:pPr>
      <w:r w:rsidRPr="003F2433">
        <w:rPr>
          <w:rFonts w:ascii="Times New Roman" w:eastAsia="Times New Roman" w:hAnsi="Times New Roman" w:cs="Times New Roman"/>
          <w:sz w:val="24"/>
          <w:szCs w:val="24"/>
        </w:rPr>
        <w:t>Eğitim içerikleri uygun materyallerle desteklenecektir.</w:t>
      </w:r>
    </w:p>
    <w:p w14:paraId="7D904F0E" w14:textId="23BEDCA6" w:rsidR="00F87CB5" w:rsidRPr="003F2433" w:rsidRDefault="00F87CB5" w:rsidP="00EE4441">
      <w:pPr>
        <w:widowControl/>
        <w:numPr>
          <w:ilvl w:val="0"/>
          <w:numId w:val="3"/>
        </w:numPr>
        <w:autoSpaceDE/>
        <w:autoSpaceDN/>
        <w:adjustRightInd/>
        <w:ind w:left="720"/>
        <w:jc w:val="both"/>
        <w:rPr>
          <w:rFonts w:ascii="Times New Roman" w:eastAsia="Times New Roman" w:hAnsi="Times New Roman" w:cs="Times New Roman"/>
          <w:sz w:val="24"/>
          <w:szCs w:val="24"/>
        </w:rPr>
      </w:pPr>
      <w:r w:rsidRPr="003F2433">
        <w:rPr>
          <w:rFonts w:ascii="Times New Roman" w:eastAsia="Times New Roman" w:hAnsi="Times New Roman" w:cs="Times New Roman"/>
          <w:sz w:val="24"/>
          <w:szCs w:val="24"/>
        </w:rPr>
        <w:t xml:space="preserve">Online eğitimler için kayıtlı kişilere bağlantı linki e-posta ile iletilecektir. </w:t>
      </w:r>
    </w:p>
    <w:p w14:paraId="67D9302E" w14:textId="77777777" w:rsidR="00F448B3" w:rsidRPr="003F2433" w:rsidRDefault="00F448B3" w:rsidP="00EE4441">
      <w:pPr>
        <w:widowControl/>
        <w:autoSpaceDE/>
        <w:autoSpaceDN/>
        <w:adjustRightInd/>
        <w:jc w:val="both"/>
        <w:rPr>
          <w:rFonts w:ascii="Times New Roman" w:hAnsi="Times New Roman" w:cs="Times New Roman"/>
          <w:sz w:val="24"/>
          <w:szCs w:val="24"/>
        </w:rPr>
      </w:pPr>
    </w:p>
    <w:p w14:paraId="541B7475" w14:textId="77777777" w:rsidR="00B96544" w:rsidRPr="003F2433" w:rsidRDefault="00B96544" w:rsidP="00EE4441">
      <w:pPr>
        <w:pStyle w:val="ListeParagraf"/>
        <w:numPr>
          <w:ilvl w:val="0"/>
          <w:numId w:val="1"/>
        </w:numPr>
        <w:spacing w:before="0" w:beforeAutospacing="0" w:after="0" w:afterAutospacing="0"/>
        <w:ind w:left="284" w:hanging="284"/>
        <w:contextualSpacing/>
        <w:jc w:val="both"/>
        <w:rPr>
          <w:b/>
        </w:rPr>
      </w:pPr>
      <w:r w:rsidRPr="003F2433">
        <w:rPr>
          <w:rFonts w:eastAsia="Calibri"/>
          <w:b/>
          <w:lang w:eastAsia="en-US"/>
        </w:rPr>
        <w:t>ETKİNLİĞİN</w:t>
      </w:r>
      <w:r w:rsidRPr="003F2433">
        <w:rPr>
          <w:b/>
        </w:rPr>
        <w:t xml:space="preserve"> İÇERİĞİ</w:t>
      </w:r>
    </w:p>
    <w:p w14:paraId="3C4F830C" w14:textId="0D874753" w:rsidR="00B96544" w:rsidRPr="003F2433" w:rsidRDefault="00B26519" w:rsidP="00EE4441">
      <w:pPr>
        <w:tabs>
          <w:tab w:val="left" w:pos="720"/>
        </w:tabs>
        <w:jc w:val="both"/>
        <w:rPr>
          <w:rFonts w:ascii="Times New Roman" w:hAnsi="Times New Roman" w:cs="Times New Roman"/>
          <w:b/>
          <w:bCs/>
          <w:sz w:val="24"/>
          <w:szCs w:val="24"/>
        </w:rPr>
      </w:pPr>
      <w:r w:rsidRPr="00B26519">
        <w:rPr>
          <w:rFonts w:ascii="Times New Roman" w:hAnsi="Times New Roman" w:cs="Times New Roman"/>
          <w:b/>
          <w:bCs/>
          <w:sz w:val="24"/>
          <w:szCs w:val="24"/>
        </w:rPr>
        <w:t xml:space="preserve">    Konuların Dağılım Tablosu</w:t>
      </w:r>
    </w:p>
    <w:tbl>
      <w:tblPr>
        <w:tblW w:w="9363" w:type="dxa"/>
        <w:jc w:val="center"/>
        <w:tblLayout w:type="fixed"/>
        <w:tblCellMar>
          <w:left w:w="70" w:type="dxa"/>
          <w:right w:w="70" w:type="dxa"/>
        </w:tblCellMar>
        <w:tblLook w:val="04A0" w:firstRow="1" w:lastRow="0" w:firstColumn="1" w:lastColumn="0" w:noHBand="0" w:noVBand="1"/>
      </w:tblPr>
      <w:tblGrid>
        <w:gridCol w:w="7946"/>
        <w:gridCol w:w="1417"/>
      </w:tblGrid>
      <w:tr w:rsidR="00B96544" w:rsidRPr="003F2433" w14:paraId="6E19D265" w14:textId="77777777" w:rsidTr="009C06DE">
        <w:trPr>
          <w:cantSplit/>
          <w:trHeight w:val="567"/>
          <w:jc w:val="center"/>
        </w:trPr>
        <w:tc>
          <w:tcPr>
            <w:tcW w:w="7946" w:type="dxa"/>
            <w:tcBorders>
              <w:top w:val="single" w:sz="6" w:space="0" w:color="auto"/>
              <w:left w:val="single" w:sz="6" w:space="0" w:color="auto"/>
              <w:bottom w:val="single" w:sz="4" w:space="0" w:color="auto"/>
              <w:right w:val="single" w:sz="6" w:space="0" w:color="auto"/>
            </w:tcBorders>
            <w:vAlign w:val="center"/>
            <w:hideMark/>
          </w:tcPr>
          <w:p w14:paraId="51633555" w14:textId="77777777" w:rsidR="00B96544" w:rsidRPr="003F2433" w:rsidRDefault="00B96544" w:rsidP="00EE4441">
            <w:pPr>
              <w:jc w:val="both"/>
              <w:rPr>
                <w:rFonts w:ascii="Times New Roman" w:hAnsi="Times New Roman" w:cs="Times New Roman"/>
                <w:b/>
                <w:bCs/>
                <w:sz w:val="24"/>
                <w:szCs w:val="24"/>
                <w:lang w:eastAsia="en-US"/>
              </w:rPr>
            </w:pPr>
            <w:r w:rsidRPr="003F2433">
              <w:rPr>
                <w:rFonts w:ascii="Times New Roman" w:hAnsi="Times New Roman" w:cs="Times New Roman"/>
                <w:b/>
                <w:bCs/>
                <w:sz w:val="24"/>
                <w:szCs w:val="24"/>
                <w:lang w:eastAsia="en-US"/>
              </w:rPr>
              <w:t>Konular</w:t>
            </w:r>
          </w:p>
        </w:tc>
        <w:tc>
          <w:tcPr>
            <w:tcW w:w="1417" w:type="dxa"/>
            <w:tcBorders>
              <w:top w:val="single" w:sz="6" w:space="0" w:color="auto"/>
              <w:left w:val="single" w:sz="6" w:space="0" w:color="auto"/>
              <w:bottom w:val="nil"/>
              <w:right w:val="single" w:sz="6" w:space="0" w:color="auto"/>
            </w:tcBorders>
            <w:vAlign w:val="center"/>
            <w:hideMark/>
          </w:tcPr>
          <w:p w14:paraId="6601CCC7" w14:textId="22D9EE78" w:rsidR="00B96544" w:rsidRPr="003F2433" w:rsidRDefault="008C0E5A" w:rsidP="00EE4441">
            <w:pPr>
              <w:jc w:val="center"/>
              <w:rPr>
                <w:rFonts w:ascii="Times New Roman" w:hAnsi="Times New Roman" w:cs="Times New Roman"/>
                <w:b/>
                <w:bCs/>
                <w:sz w:val="24"/>
                <w:szCs w:val="24"/>
                <w:lang w:eastAsia="en-US"/>
              </w:rPr>
            </w:pPr>
            <w:r w:rsidRPr="003F2433">
              <w:rPr>
                <w:rFonts w:ascii="Times New Roman" w:hAnsi="Times New Roman" w:cs="Times New Roman"/>
                <w:b/>
                <w:bCs/>
                <w:sz w:val="24"/>
                <w:szCs w:val="24"/>
                <w:lang w:eastAsia="en-US"/>
              </w:rPr>
              <w:t>Süre (Saat)</w:t>
            </w:r>
          </w:p>
        </w:tc>
      </w:tr>
      <w:tr w:rsidR="00442176" w:rsidRPr="003F2433" w14:paraId="67EA8BD1" w14:textId="77777777" w:rsidTr="009C06DE">
        <w:trPr>
          <w:trHeight w:val="1174"/>
          <w:jc w:val="center"/>
        </w:trPr>
        <w:tc>
          <w:tcPr>
            <w:tcW w:w="7946" w:type="dxa"/>
            <w:tcBorders>
              <w:top w:val="single" w:sz="4" w:space="0" w:color="auto"/>
              <w:left w:val="single" w:sz="4" w:space="0" w:color="auto"/>
              <w:right w:val="single" w:sz="4" w:space="0" w:color="auto"/>
            </w:tcBorders>
            <w:vAlign w:val="center"/>
          </w:tcPr>
          <w:p w14:paraId="1CC9C18F" w14:textId="57F97912" w:rsidR="001853F7" w:rsidRPr="003F2433" w:rsidRDefault="00573EA0" w:rsidP="00EE4441">
            <w:pPr>
              <w:pStyle w:val="AralkYok"/>
              <w:jc w:val="both"/>
              <w:rPr>
                <w:b/>
                <w:kern w:val="24"/>
                <w:lang w:eastAsia="en-US"/>
              </w:rPr>
            </w:pPr>
            <w:r w:rsidRPr="003F2433">
              <w:rPr>
                <w:b/>
                <w:kern w:val="24"/>
                <w:lang w:eastAsia="en-US"/>
              </w:rPr>
              <w:t xml:space="preserve">Proje </w:t>
            </w:r>
            <w:r w:rsidRPr="003F2433">
              <w:rPr>
                <w:rFonts w:eastAsia="Times New Roman"/>
                <w:b/>
              </w:rPr>
              <w:t>Yönetimine</w:t>
            </w:r>
            <w:r w:rsidRPr="003F2433">
              <w:rPr>
                <w:b/>
                <w:kern w:val="24"/>
                <w:lang w:eastAsia="en-US"/>
              </w:rPr>
              <w:t xml:space="preserve"> Giriş</w:t>
            </w:r>
          </w:p>
          <w:p w14:paraId="6DF95AE0" w14:textId="2EC55325" w:rsidR="001853F7" w:rsidRPr="003F2433" w:rsidRDefault="00573EA0" w:rsidP="00EE4441">
            <w:pPr>
              <w:widowControl/>
              <w:numPr>
                <w:ilvl w:val="0"/>
                <w:numId w:val="2"/>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Proje Tanımı ve Kavramları</w:t>
            </w:r>
          </w:p>
          <w:p w14:paraId="5EE27F8B" w14:textId="638BAE7B" w:rsidR="001853F7" w:rsidRPr="003F2433" w:rsidRDefault="00573EA0" w:rsidP="00EE4441">
            <w:pPr>
              <w:widowControl/>
              <w:numPr>
                <w:ilvl w:val="0"/>
                <w:numId w:val="2"/>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Proje ve Operasyon Farkları</w:t>
            </w:r>
          </w:p>
          <w:p w14:paraId="268E6441" w14:textId="375AA94E" w:rsidR="001853F7" w:rsidRPr="003F2433" w:rsidRDefault="00573EA0" w:rsidP="00EE4441">
            <w:pPr>
              <w:widowControl/>
              <w:numPr>
                <w:ilvl w:val="0"/>
                <w:numId w:val="2"/>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Kurumsal Proje Yönetiminde Başarı ve Başarısızlıklar</w:t>
            </w:r>
          </w:p>
          <w:p w14:paraId="392493D2" w14:textId="3CABB06F" w:rsidR="001853F7" w:rsidRPr="003F2433" w:rsidRDefault="00573EA0" w:rsidP="00EE4441">
            <w:pPr>
              <w:widowControl/>
              <w:numPr>
                <w:ilvl w:val="0"/>
                <w:numId w:val="2"/>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Organizasyonun Proje Yönetimi Üzerindeki Etkileri</w:t>
            </w:r>
          </w:p>
          <w:p w14:paraId="56318B86" w14:textId="77777777" w:rsidR="001853F7" w:rsidRPr="008F49B5" w:rsidRDefault="00573EA0" w:rsidP="00EE4441">
            <w:pPr>
              <w:widowControl/>
              <w:numPr>
                <w:ilvl w:val="0"/>
                <w:numId w:val="2"/>
              </w:numPr>
              <w:autoSpaceDE/>
              <w:autoSpaceDN/>
              <w:adjustRightInd/>
              <w:ind w:left="281" w:hanging="281"/>
              <w:jc w:val="both"/>
              <w:rPr>
                <w:rFonts w:ascii="Times New Roman" w:hAnsi="Times New Roman" w:cs="Times New Roman"/>
                <w:b/>
                <w:kern w:val="24"/>
                <w:sz w:val="24"/>
                <w:szCs w:val="24"/>
                <w:lang w:eastAsia="en-US"/>
              </w:rPr>
            </w:pPr>
            <w:r w:rsidRPr="003F2433">
              <w:rPr>
                <w:rFonts w:ascii="Times New Roman" w:hAnsi="Times New Roman" w:cs="Times New Roman"/>
                <w:sz w:val="24"/>
                <w:szCs w:val="24"/>
                <w:lang w:eastAsia="en-US"/>
              </w:rPr>
              <w:t>Proje Yaşam Döngüsü ve Proje Yönetimi Süreçleri</w:t>
            </w:r>
          </w:p>
          <w:p w14:paraId="1824EB52" w14:textId="12B856A2" w:rsidR="008F49B5" w:rsidRPr="003F2433" w:rsidRDefault="008F49B5" w:rsidP="008F49B5">
            <w:pPr>
              <w:widowControl/>
              <w:autoSpaceDE/>
              <w:autoSpaceDN/>
              <w:adjustRightInd/>
              <w:ind w:left="281"/>
              <w:jc w:val="both"/>
              <w:rPr>
                <w:rFonts w:ascii="Times New Roman" w:hAnsi="Times New Roman" w:cs="Times New Roman"/>
                <w:b/>
                <w:kern w:val="24"/>
                <w:sz w:val="24"/>
                <w:szCs w:val="24"/>
                <w:lang w:eastAsia="en-US"/>
              </w:rPr>
            </w:pPr>
          </w:p>
        </w:tc>
        <w:tc>
          <w:tcPr>
            <w:tcW w:w="1417" w:type="dxa"/>
            <w:tcBorders>
              <w:top w:val="single" w:sz="6" w:space="0" w:color="auto"/>
              <w:left w:val="single" w:sz="4" w:space="0" w:color="auto"/>
              <w:right w:val="single" w:sz="6" w:space="0" w:color="auto"/>
            </w:tcBorders>
            <w:vAlign w:val="center"/>
          </w:tcPr>
          <w:p w14:paraId="364DF631" w14:textId="37679A12" w:rsidR="00442176" w:rsidRPr="003F2433" w:rsidRDefault="00DE7B4E" w:rsidP="00EE4441">
            <w:pPr>
              <w:jc w:val="center"/>
              <w:rPr>
                <w:rFonts w:ascii="Times New Roman" w:hAnsi="Times New Roman" w:cs="Times New Roman"/>
                <w:sz w:val="24"/>
                <w:szCs w:val="24"/>
                <w:lang w:eastAsia="en-US"/>
              </w:rPr>
            </w:pPr>
            <w:r w:rsidRPr="003F2433">
              <w:rPr>
                <w:rFonts w:ascii="Times New Roman" w:hAnsi="Times New Roman" w:cs="Times New Roman"/>
                <w:sz w:val="24"/>
                <w:szCs w:val="24"/>
                <w:lang w:eastAsia="en-US"/>
              </w:rPr>
              <w:t>6</w:t>
            </w:r>
          </w:p>
        </w:tc>
      </w:tr>
      <w:tr w:rsidR="00877E20" w:rsidRPr="003F2433" w14:paraId="794479ED" w14:textId="77777777" w:rsidTr="009C06DE">
        <w:trPr>
          <w:trHeight w:val="862"/>
          <w:jc w:val="center"/>
        </w:trPr>
        <w:tc>
          <w:tcPr>
            <w:tcW w:w="7946" w:type="dxa"/>
            <w:tcBorders>
              <w:top w:val="single" w:sz="4" w:space="0" w:color="auto"/>
              <w:left w:val="single" w:sz="4" w:space="0" w:color="auto"/>
              <w:bottom w:val="single" w:sz="4" w:space="0" w:color="auto"/>
              <w:right w:val="single" w:sz="4" w:space="0" w:color="auto"/>
            </w:tcBorders>
            <w:vAlign w:val="center"/>
          </w:tcPr>
          <w:p w14:paraId="5F0E83AC" w14:textId="150538B1" w:rsidR="00877E20" w:rsidRPr="003F2433" w:rsidRDefault="00573EA0" w:rsidP="00EE4441">
            <w:pPr>
              <w:pStyle w:val="AralkYok"/>
              <w:jc w:val="both"/>
              <w:rPr>
                <w:b/>
                <w:kern w:val="24"/>
                <w:lang w:eastAsia="en-US"/>
              </w:rPr>
            </w:pPr>
            <w:r w:rsidRPr="003F2433">
              <w:rPr>
                <w:b/>
                <w:kern w:val="24"/>
                <w:lang w:eastAsia="en-US"/>
              </w:rPr>
              <w:t xml:space="preserve">Projelerde </w:t>
            </w:r>
            <w:r w:rsidRPr="003F2433">
              <w:rPr>
                <w:rFonts w:eastAsia="Times New Roman"/>
                <w:b/>
              </w:rPr>
              <w:t>Paydaş</w:t>
            </w:r>
            <w:r w:rsidRPr="003F2433">
              <w:rPr>
                <w:b/>
                <w:kern w:val="24"/>
                <w:lang w:eastAsia="en-US"/>
              </w:rPr>
              <w:t xml:space="preserve"> Yönetimi</w:t>
            </w:r>
          </w:p>
          <w:p w14:paraId="7A3F5C7C" w14:textId="72172582" w:rsidR="00877E20" w:rsidRPr="003F2433" w:rsidRDefault="00573EA0" w:rsidP="00EE4441">
            <w:pPr>
              <w:widowControl/>
              <w:numPr>
                <w:ilvl w:val="0"/>
                <w:numId w:val="2"/>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Paydaşların Belirlenmesi</w:t>
            </w:r>
          </w:p>
          <w:p w14:paraId="45C27E3A" w14:textId="77777777" w:rsidR="00877E20" w:rsidRPr="008F49B5" w:rsidRDefault="00573EA0" w:rsidP="00EE4441">
            <w:pPr>
              <w:widowControl/>
              <w:numPr>
                <w:ilvl w:val="0"/>
                <w:numId w:val="2"/>
              </w:numPr>
              <w:autoSpaceDE/>
              <w:autoSpaceDN/>
              <w:adjustRightInd/>
              <w:ind w:left="281" w:hanging="281"/>
              <w:jc w:val="both"/>
              <w:rPr>
                <w:rFonts w:ascii="Times New Roman" w:hAnsi="Times New Roman" w:cs="Times New Roman"/>
                <w:b/>
                <w:kern w:val="24"/>
                <w:sz w:val="24"/>
                <w:szCs w:val="24"/>
                <w:lang w:eastAsia="en-US"/>
              </w:rPr>
            </w:pPr>
            <w:r w:rsidRPr="003F2433">
              <w:rPr>
                <w:rFonts w:ascii="Times New Roman" w:hAnsi="Times New Roman" w:cs="Times New Roman"/>
                <w:sz w:val="24"/>
                <w:szCs w:val="24"/>
                <w:lang w:eastAsia="en-US"/>
              </w:rPr>
              <w:t>Paydaş Yönetimi</w:t>
            </w:r>
            <w:r w:rsidRPr="003F2433">
              <w:rPr>
                <w:rFonts w:ascii="Times New Roman" w:hAnsi="Times New Roman" w:cs="Times New Roman"/>
                <w:kern w:val="24"/>
                <w:sz w:val="24"/>
                <w:szCs w:val="24"/>
                <w:lang w:eastAsia="en-US"/>
              </w:rPr>
              <w:t xml:space="preserve"> </w:t>
            </w:r>
          </w:p>
          <w:p w14:paraId="625C8353" w14:textId="0D0DD0B2" w:rsidR="008F49B5" w:rsidRPr="003F2433" w:rsidRDefault="008F49B5" w:rsidP="008F49B5">
            <w:pPr>
              <w:widowControl/>
              <w:autoSpaceDE/>
              <w:autoSpaceDN/>
              <w:adjustRightInd/>
              <w:ind w:left="281"/>
              <w:jc w:val="both"/>
              <w:rPr>
                <w:rFonts w:ascii="Times New Roman" w:hAnsi="Times New Roman" w:cs="Times New Roman"/>
                <w:b/>
                <w:kern w:val="24"/>
                <w:sz w:val="24"/>
                <w:szCs w:val="24"/>
                <w:lang w:eastAsia="en-US"/>
              </w:rPr>
            </w:pPr>
          </w:p>
        </w:tc>
        <w:tc>
          <w:tcPr>
            <w:tcW w:w="1417" w:type="dxa"/>
            <w:tcBorders>
              <w:top w:val="single" w:sz="6" w:space="0" w:color="auto"/>
              <w:left w:val="single" w:sz="4" w:space="0" w:color="auto"/>
              <w:bottom w:val="single" w:sz="6" w:space="0" w:color="auto"/>
              <w:right w:val="single" w:sz="6" w:space="0" w:color="auto"/>
            </w:tcBorders>
            <w:vAlign w:val="center"/>
          </w:tcPr>
          <w:p w14:paraId="1226E5A4" w14:textId="3A0BC60A" w:rsidR="00877E20" w:rsidRPr="003F2433" w:rsidRDefault="00DE7B4E" w:rsidP="00EE4441">
            <w:pPr>
              <w:jc w:val="center"/>
              <w:rPr>
                <w:rFonts w:ascii="Times New Roman" w:hAnsi="Times New Roman" w:cs="Times New Roman"/>
                <w:sz w:val="24"/>
                <w:szCs w:val="24"/>
                <w:lang w:eastAsia="en-US"/>
              </w:rPr>
            </w:pPr>
            <w:r w:rsidRPr="003F2433">
              <w:rPr>
                <w:rFonts w:ascii="Times New Roman" w:hAnsi="Times New Roman" w:cs="Times New Roman"/>
                <w:sz w:val="24"/>
                <w:szCs w:val="24"/>
                <w:lang w:eastAsia="en-US"/>
              </w:rPr>
              <w:t>2</w:t>
            </w:r>
          </w:p>
        </w:tc>
      </w:tr>
      <w:tr w:rsidR="00877E20" w:rsidRPr="003F2433" w14:paraId="37D1FFFA" w14:textId="77777777" w:rsidTr="009C06DE">
        <w:trPr>
          <w:trHeight w:val="278"/>
          <w:jc w:val="center"/>
        </w:trPr>
        <w:tc>
          <w:tcPr>
            <w:tcW w:w="7946" w:type="dxa"/>
            <w:tcBorders>
              <w:top w:val="single" w:sz="4" w:space="0" w:color="auto"/>
              <w:left w:val="single" w:sz="4" w:space="0" w:color="auto"/>
              <w:bottom w:val="single" w:sz="4" w:space="0" w:color="auto"/>
              <w:right w:val="single" w:sz="4" w:space="0" w:color="auto"/>
            </w:tcBorders>
            <w:vAlign w:val="center"/>
          </w:tcPr>
          <w:p w14:paraId="207B4CEC" w14:textId="1784A98B" w:rsidR="00877E20" w:rsidRPr="003F2433" w:rsidRDefault="00573EA0" w:rsidP="00EE4441">
            <w:pPr>
              <w:pStyle w:val="AralkYok"/>
              <w:jc w:val="both"/>
              <w:rPr>
                <w:b/>
                <w:kern w:val="24"/>
                <w:lang w:eastAsia="en-US"/>
              </w:rPr>
            </w:pPr>
            <w:r w:rsidRPr="003F2433">
              <w:rPr>
                <w:b/>
                <w:kern w:val="24"/>
                <w:lang w:eastAsia="en-US"/>
              </w:rPr>
              <w:t xml:space="preserve">Projelerde </w:t>
            </w:r>
            <w:r w:rsidRPr="003F2433">
              <w:rPr>
                <w:rFonts w:eastAsia="Times New Roman"/>
                <w:b/>
              </w:rPr>
              <w:t>Entegrasyon</w:t>
            </w:r>
            <w:r w:rsidRPr="003F2433">
              <w:rPr>
                <w:b/>
                <w:kern w:val="24"/>
                <w:lang w:eastAsia="en-US"/>
              </w:rPr>
              <w:t xml:space="preserve"> Yönetimi</w:t>
            </w:r>
          </w:p>
          <w:p w14:paraId="6561265E" w14:textId="6FEA7788" w:rsidR="00877E20" w:rsidRPr="003F2433" w:rsidRDefault="00573EA0" w:rsidP="00EE4441">
            <w:pPr>
              <w:widowControl/>
              <w:numPr>
                <w:ilvl w:val="0"/>
                <w:numId w:val="2"/>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Proje Başlatma Belgesinin Geliştirilmesi</w:t>
            </w:r>
          </w:p>
          <w:p w14:paraId="717CD8A0" w14:textId="6C029BF9" w:rsidR="00877E20" w:rsidRPr="003F2433" w:rsidRDefault="00573EA0" w:rsidP="00EE4441">
            <w:pPr>
              <w:widowControl/>
              <w:numPr>
                <w:ilvl w:val="0"/>
                <w:numId w:val="2"/>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Proje Yönetimi Planının Geliştirilmesi</w:t>
            </w:r>
          </w:p>
          <w:p w14:paraId="49DCF11A" w14:textId="5343AE17" w:rsidR="00877E20" w:rsidRPr="003F2433" w:rsidRDefault="00573EA0" w:rsidP="00EE4441">
            <w:pPr>
              <w:widowControl/>
              <w:numPr>
                <w:ilvl w:val="0"/>
                <w:numId w:val="2"/>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Proje Çalışmalarının Yönlendirilmesi ve Yönetilmesi</w:t>
            </w:r>
          </w:p>
          <w:p w14:paraId="2A1ED38C" w14:textId="05856278" w:rsidR="00877E20" w:rsidRPr="003F2433" w:rsidRDefault="00573EA0" w:rsidP="00EE4441">
            <w:pPr>
              <w:widowControl/>
              <w:numPr>
                <w:ilvl w:val="0"/>
                <w:numId w:val="2"/>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Proje Çalışmalarının İzlenmesi ve Kontrolü</w:t>
            </w:r>
          </w:p>
          <w:p w14:paraId="474A78FC" w14:textId="2018346E" w:rsidR="00877E20" w:rsidRPr="003F2433" w:rsidRDefault="00573EA0" w:rsidP="00EE4441">
            <w:pPr>
              <w:widowControl/>
              <w:numPr>
                <w:ilvl w:val="0"/>
                <w:numId w:val="2"/>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Entegre Değişiklik Kontrolünün Gerçekleştirilmesi</w:t>
            </w:r>
          </w:p>
          <w:p w14:paraId="4118D586" w14:textId="5A6B2E12" w:rsidR="008F49B5" w:rsidRPr="00E50117" w:rsidRDefault="00573EA0" w:rsidP="008F49B5">
            <w:pPr>
              <w:widowControl/>
              <w:numPr>
                <w:ilvl w:val="0"/>
                <w:numId w:val="2"/>
              </w:numPr>
              <w:autoSpaceDE/>
              <w:autoSpaceDN/>
              <w:adjustRightInd/>
              <w:ind w:left="281" w:hanging="281"/>
              <w:jc w:val="both"/>
              <w:rPr>
                <w:rFonts w:ascii="Times New Roman" w:hAnsi="Times New Roman" w:cs="Times New Roman"/>
                <w:b/>
                <w:kern w:val="24"/>
                <w:sz w:val="24"/>
                <w:szCs w:val="24"/>
                <w:lang w:eastAsia="en-US"/>
              </w:rPr>
            </w:pPr>
            <w:r w:rsidRPr="003F2433">
              <w:rPr>
                <w:rFonts w:ascii="Times New Roman" w:hAnsi="Times New Roman" w:cs="Times New Roman"/>
                <w:sz w:val="24"/>
                <w:szCs w:val="24"/>
                <w:lang w:eastAsia="en-US"/>
              </w:rPr>
              <w:t>Proje Ya Da Faz Kapatılması</w:t>
            </w:r>
            <w:bookmarkStart w:id="0" w:name="_GoBack"/>
            <w:bookmarkEnd w:id="0"/>
          </w:p>
        </w:tc>
        <w:tc>
          <w:tcPr>
            <w:tcW w:w="1417" w:type="dxa"/>
            <w:tcBorders>
              <w:top w:val="single" w:sz="6" w:space="0" w:color="auto"/>
              <w:left w:val="single" w:sz="4" w:space="0" w:color="auto"/>
              <w:bottom w:val="single" w:sz="6" w:space="0" w:color="auto"/>
              <w:right w:val="single" w:sz="6" w:space="0" w:color="auto"/>
            </w:tcBorders>
            <w:vAlign w:val="center"/>
          </w:tcPr>
          <w:p w14:paraId="70C45A88" w14:textId="70B935C9" w:rsidR="00877E20" w:rsidRPr="003F2433" w:rsidRDefault="00DE7B4E" w:rsidP="00EE4441">
            <w:pPr>
              <w:jc w:val="center"/>
              <w:rPr>
                <w:rFonts w:ascii="Times New Roman" w:hAnsi="Times New Roman" w:cs="Times New Roman"/>
                <w:sz w:val="24"/>
                <w:szCs w:val="24"/>
                <w:lang w:eastAsia="en-US"/>
              </w:rPr>
            </w:pPr>
            <w:r w:rsidRPr="003F2433">
              <w:rPr>
                <w:rFonts w:ascii="Times New Roman" w:hAnsi="Times New Roman" w:cs="Times New Roman"/>
                <w:sz w:val="24"/>
                <w:szCs w:val="24"/>
                <w:lang w:eastAsia="en-US"/>
              </w:rPr>
              <w:t>4</w:t>
            </w:r>
          </w:p>
        </w:tc>
      </w:tr>
      <w:tr w:rsidR="00877E20" w:rsidRPr="003F2433" w14:paraId="122342ED" w14:textId="77777777" w:rsidTr="009C06DE">
        <w:trPr>
          <w:trHeight w:val="278"/>
          <w:jc w:val="center"/>
        </w:trPr>
        <w:tc>
          <w:tcPr>
            <w:tcW w:w="7946" w:type="dxa"/>
            <w:tcBorders>
              <w:top w:val="single" w:sz="4" w:space="0" w:color="auto"/>
              <w:left w:val="single" w:sz="4" w:space="0" w:color="auto"/>
              <w:bottom w:val="single" w:sz="4" w:space="0" w:color="auto"/>
              <w:right w:val="single" w:sz="4" w:space="0" w:color="auto"/>
            </w:tcBorders>
            <w:vAlign w:val="center"/>
          </w:tcPr>
          <w:p w14:paraId="6DC1E2CC" w14:textId="14CAC469" w:rsidR="00877E20" w:rsidRPr="003F2433" w:rsidRDefault="00573EA0" w:rsidP="00EE4441">
            <w:pPr>
              <w:pStyle w:val="AralkYok"/>
              <w:jc w:val="both"/>
              <w:rPr>
                <w:b/>
                <w:kern w:val="24"/>
                <w:lang w:eastAsia="en-US"/>
              </w:rPr>
            </w:pPr>
            <w:r w:rsidRPr="003F2433">
              <w:rPr>
                <w:b/>
                <w:kern w:val="24"/>
                <w:lang w:eastAsia="en-US"/>
              </w:rPr>
              <w:lastRenderedPageBreak/>
              <w:t xml:space="preserve">Projelerde </w:t>
            </w:r>
            <w:r w:rsidRPr="003F2433">
              <w:rPr>
                <w:rFonts w:eastAsia="Times New Roman"/>
                <w:b/>
              </w:rPr>
              <w:t>Kapsam</w:t>
            </w:r>
            <w:r w:rsidRPr="003F2433">
              <w:rPr>
                <w:b/>
                <w:kern w:val="24"/>
                <w:lang w:eastAsia="en-US"/>
              </w:rPr>
              <w:t xml:space="preserve"> Yönetimi</w:t>
            </w:r>
          </w:p>
          <w:p w14:paraId="516DE88A" w14:textId="6F7CB222" w:rsidR="00737C7A" w:rsidRPr="003F2433" w:rsidRDefault="00573EA0" w:rsidP="00EE4441">
            <w:pPr>
              <w:widowControl/>
              <w:numPr>
                <w:ilvl w:val="0"/>
                <w:numId w:val="2"/>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Kapsamın Tanımlanması, Kapsam Yönetiminin ve Gereksinim Planlanması, Toplanması</w:t>
            </w:r>
          </w:p>
          <w:p w14:paraId="7C2226E7" w14:textId="03241AF7" w:rsidR="00737C7A" w:rsidRPr="003F2433" w:rsidRDefault="00573EA0" w:rsidP="00EE4441">
            <w:pPr>
              <w:widowControl/>
              <w:numPr>
                <w:ilvl w:val="0"/>
                <w:numId w:val="2"/>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İş Kırılım Yapısının (İKY) Oluşturulması</w:t>
            </w:r>
          </w:p>
          <w:p w14:paraId="78A22469" w14:textId="77777777" w:rsidR="00877E20" w:rsidRPr="008F49B5" w:rsidRDefault="00573EA0" w:rsidP="00EE4441">
            <w:pPr>
              <w:widowControl/>
              <w:numPr>
                <w:ilvl w:val="0"/>
                <w:numId w:val="2"/>
              </w:numPr>
              <w:autoSpaceDE/>
              <w:autoSpaceDN/>
              <w:adjustRightInd/>
              <w:ind w:left="281" w:hanging="281"/>
              <w:jc w:val="both"/>
              <w:rPr>
                <w:rFonts w:ascii="Times New Roman" w:hAnsi="Times New Roman" w:cs="Times New Roman"/>
                <w:b/>
                <w:kern w:val="24"/>
                <w:sz w:val="24"/>
                <w:szCs w:val="24"/>
                <w:lang w:eastAsia="en-US"/>
              </w:rPr>
            </w:pPr>
            <w:r w:rsidRPr="003F2433">
              <w:rPr>
                <w:rFonts w:ascii="Times New Roman" w:hAnsi="Times New Roman" w:cs="Times New Roman"/>
                <w:sz w:val="24"/>
                <w:szCs w:val="24"/>
                <w:lang w:eastAsia="en-US"/>
              </w:rPr>
              <w:t>Kapsamın Onaylanması ve Kontrolü</w:t>
            </w:r>
          </w:p>
          <w:p w14:paraId="1405D6CB" w14:textId="61A7CA20" w:rsidR="008F49B5" w:rsidRPr="003F2433" w:rsidRDefault="008F49B5" w:rsidP="008F49B5">
            <w:pPr>
              <w:widowControl/>
              <w:autoSpaceDE/>
              <w:autoSpaceDN/>
              <w:adjustRightInd/>
              <w:ind w:left="281"/>
              <w:jc w:val="both"/>
              <w:rPr>
                <w:rFonts w:ascii="Times New Roman" w:hAnsi="Times New Roman" w:cs="Times New Roman"/>
                <w:b/>
                <w:kern w:val="24"/>
                <w:sz w:val="24"/>
                <w:szCs w:val="24"/>
                <w:lang w:eastAsia="en-US"/>
              </w:rPr>
            </w:pPr>
          </w:p>
        </w:tc>
        <w:tc>
          <w:tcPr>
            <w:tcW w:w="1417" w:type="dxa"/>
            <w:tcBorders>
              <w:top w:val="single" w:sz="6" w:space="0" w:color="auto"/>
              <w:left w:val="single" w:sz="4" w:space="0" w:color="auto"/>
              <w:bottom w:val="single" w:sz="6" w:space="0" w:color="auto"/>
              <w:right w:val="single" w:sz="6" w:space="0" w:color="auto"/>
            </w:tcBorders>
            <w:vAlign w:val="center"/>
          </w:tcPr>
          <w:p w14:paraId="3F0DDEA5" w14:textId="0C515D27" w:rsidR="00877E20" w:rsidRPr="003F2433" w:rsidRDefault="00DE7B4E" w:rsidP="00EE4441">
            <w:pPr>
              <w:jc w:val="center"/>
              <w:rPr>
                <w:rFonts w:ascii="Times New Roman" w:hAnsi="Times New Roman" w:cs="Times New Roman"/>
                <w:sz w:val="24"/>
                <w:szCs w:val="24"/>
                <w:lang w:eastAsia="en-US"/>
              </w:rPr>
            </w:pPr>
            <w:r w:rsidRPr="003F2433">
              <w:rPr>
                <w:rFonts w:ascii="Times New Roman" w:hAnsi="Times New Roman" w:cs="Times New Roman"/>
                <w:sz w:val="24"/>
                <w:szCs w:val="24"/>
                <w:lang w:eastAsia="en-US"/>
              </w:rPr>
              <w:t>4</w:t>
            </w:r>
          </w:p>
        </w:tc>
      </w:tr>
      <w:tr w:rsidR="00BE6F59" w:rsidRPr="003F2433" w14:paraId="03B9AD51" w14:textId="77777777" w:rsidTr="009C06DE">
        <w:trPr>
          <w:trHeight w:val="278"/>
          <w:jc w:val="center"/>
        </w:trPr>
        <w:tc>
          <w:tcPr>
            <w:tcW w:w="7946" w:type="dxa"/>
            <w:tcBorders>
              <w:top w:val="single" w:sz="4" w:space="0" w:color="auto"/>
              <w:left w:val="single" w:sz="4" w:space="0" w:color="auto"/>
              <w:bottom w:val="single" w:sz="4" w:space="0" w:color="auto"/>
              <w:right w:val="single" w:sz="4" w:space="0" w:color="auto"/>
            </w:tcBorders>
            <w:vAlign w:val="center"/>
          </w:tcPr>
          <w:p w14:paraId="3F17C35F" w14:textId="00CD20C3" w:rsidR="00BE6F59" w:rsidRPr="003F2433" w:rsidRDefault="00573EA0" w:rsidP="00EE4441">
            <w:pPr>
              <w:pStyle w:val="AralkYok"/>
              <w:jc w:val="both"/>
              <w:rPr>
                <w:b/>
                <w:kern w:val="24"/>
                <w:lang w:eastAsia="en-US"/>
              </w:rPr>
            </w:pPr>
            <w:r w:rsidRPr="003F2433">
              <w:rPr>
                <w:b/>
                <w:kern w:val="24"/>
                <w:lang w:eastAsia="en-US"/>
              </w:rPr>
              <w:t xml:space="preserve">Projelerde </w:t>
            </w:r>
            <w:r w:rsidRPr="003F2433">
              <w:rPr>
                <w:rFonts w:eastAsia="Times New Roman"/>
                <w:b/>
              </w:rPr>
              <w:t>Zaman</w:t>
            </w:r>
            <w:r w:rsidRPr="003F2433">
              <w:rPr>
                <w:b/>
                <w:kern w:val="24"/>
                <w:lang w:eastAsia="en-US"/>
              </w:rPr>
              <w:t xml:space="preserve"> Yönetimi</w:t>
            </w:r>
          </w:p>
          <w:p w14:paraId="046FCAB0" w14:textId="365A425A" w:rsidR="00844496" w:rsidRPr="003F2433" w:rsidRDefault="00573EA0" w:rsidP="00EE4441">
            <w:pPr>
              <w:widowControl/>
              <w:numPr>
                <w:ilvl w:val="0"/>
                <w:numId w:val="2"/>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Zaman Çizelgesi, Aktivitelerin Tanımlaması ve Sıralanması</w:t>
            </w:r>
          </w:p>
          <w:p w14:paraId="13D80C95" w14:textId="78E0FD9C" w:rsidR="00844496" w:rsidRPr="003F2433" w:rsidRDefault="00573EA0" w:rsidP="00EE4441">
            <w:pPr>
              <w:widowControl/>
              <w:numPr>
                <w:ilvl w:val="0"/>
                <w:numId w:val="2"/>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Zaman Çizelgesinin Geliştirilmesi</w:t>
            </w:r>
          </w:p>
          <w:p w14:paraId="505DE87E" w14:textId="62FDDDA1" w:rsidR="00844496" w:rsidRPr="003F2433" w:rsidRDefault="00573EA0" w:rsidP="00EE4441">
            <w:pPr>
              <w:widowControl/>
              <w:numPr>
                <w:ilvl w:val="0"/>
                <w:numId w:val="2"/>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Kritik Yol Hesabı ve Sıkıştırma Teknikleri</w:t>
            </w:r>
          </w:p>
          <w:p w14:paraId="7F5BD690" w14:textId="77777777" w:rsidR="00BE6F59" w:rsidRPr="008F49B5" w:rsidRDefault="00573EA0" w:rsidP="00EE4441">
            <w:pPr>
              <w:widowControl/>
              <w:numPr>
                <w:ilvl w:val="0"/>
                <w:numId w:val="2"/>
              </w:numPr>
              <w:autoSpaceDE/>
              <w:autoSpaceDN/>
              <w:adjustRightInd/>
              <w:ind w:left="281" w:hanging="281"/>
              <w:jc w:val="both"/>
              <w:rPr>
                <w:rFonts w:ascii="Times New Roman" w:hAnsi="Times New Roman" w:cs="Times New Roman"/>
                <w:b/>
                <w:kern w:val="24"/>
                <w:sz w:val="24"/>
                <w:szCs w:val="24"/>
                <w:lang w:eastAsia="en-US"/>
              </w:rPr>
            </w:pPr>
            <w:r w:rsidRPr="003F2433">
              <w:rPr>
                <w:rFonts w:ascii="Times New Roman" w:hAnsi="Times New Roman" w:cs="Times New Roman"/>
                <w:sz w:val="24"/>
                <w:szCs w:val="24"/>
                <w:lang w:eastAsia="en-US"/>
              </w:rPr>
              <w:t>Zaman Çizelgesinin Kontrolü</w:t>
            </w:r>
          </w:p>
          <w:p w14:paraId="01F7B8F4" w14:textId="58034C34" w:rsidR="008F49B5" w:rsidRPr="003F2433" w:rsidRDefault="008F49B5" w:rsidP="008F49B5">
            <w:pPr>
              <w:widowControl/>
              <w:autoSpaceDE/>
              <w:autoSpaceDN/>
              <w:adjustRightInd/>
              <w:ind w:left="281"/>
              <w:jc w:val="both"/>
              <w:rPr>
                <w:rFonts w:ascii="Times New Roman" w:hAnsi="Times New Roman" w:cs="Times New Roman"/>
                <w:b/>
                <w:kern w:val="24"/>
                <w:sz w:val="24"/>
                <w:szCs w:val="24"/>
                <w:lang w:eastAsia="en-US"/>
              </w:rPr>
            </w:pPr>
          </w:p>
        </w:tc>
        <w:tc>
          <w:tcPr>
            <w:tcW w:w="1417" w:type="dxa"/>
            <w:tcBorders>
              <w:top w:val="single" w:sz="6" w:space="0" w:color="auto"/>
              <w:left w:val="single" w:sz="4" w:space="0" w:color="auto"/>
              <w:bottom w:val="single" w:sz="6" w:space="0" w:color="auto"/>
              <w:right w:val="single" w:sz="6" w:space="0" w:color="auto"/>
            </w:tcBorders>
            <w:vAlign w:val="center"/>
          </w:tcPr>
          <w:p w14:paraId="177F24F6" w14:textId="286F61D5" w:rsidR="00BE6F59" w:rsidRPr="003F2433" w:rsidRDefault="00DE7B4E" w:rsidP="00EE4441">
            <w:pPr>
              <w:jc w:val="center"/>
              <w:rPr>
                <w:rFonts w:ascii="Times New Roman" w:hAnsi="Times New Roman" w:cs="Times New Roman"/>
                <w:sz w:val="24"/>
                <w:szCs w:val="24"/>
                <w:lang w:eastAsia="en-US"/>
              </w:rPr>
            </w:pPr>
            <w:r w:rsidRPr="003F2433">
              <w:rPr>
                <w:rFonts w:ascii="Times New Roman" w:hAnsi="Times New Roman" w:cs="Times New Roman"/>
                <w:sz w:val="24"/>
                <w:szCs w:val="24"/>
                <w:lang w:eastAsia="en-US"/>
              </w:rPr>
              <w:t>4</w:t>
            </w:r>
          </w:p>
        </w:tc>
      </w:tr>
      <w:tr w:rsidR="00844496" w:rsidRPr="003F2433" w14:paraId="024A8ED7" w14:textId="77777777" w:rsidTr="009C06DE">
        <w:trPr>
          <w:trHeight w:val="562"/>
          <w:jc w:val="center"/>
        </w:trPr>
        <w:tc>
          <w:tcPr>
            <w:tcW w:w="7946" w:type="dxa"/>
            <w:tcBorders>
              <w:top w:val="single" w:sz="4" w:space="0" w:color="auto"/>
              <w:left w:val="single" w:sz="4" w:space="0" w:color="auto"/>
              <w:bottom w:val="single" w:sz="4" w:space="0" w:color="auto"/>
              <w:right w:val="single" w:sz="4" w:space="0" w:color="auto"/>
            </w:tcBorders>
            <w:vAlign w:val="center"/>
          </w:tcPr>
          <w:p w14:paraId="354A5D20" w14:textId="7D2F9B53" w:rsidR="00844496" w:rsidRPr="003F2433" w:rsidRDefault="00573EA0" w:rsidP="00EE4441">
            <w:pPr>
              <w:pStyle w:val="AralkYok"/>
              <w:jc w:val="both"/>
              <w:rPr>
                <w:b/>
                <w:kern w:val="24"/>
                <w:lang w:eastAsia="en-US"/>
              </w:rPr>
            </w:pPr>
            <w:r w:rsidRPr="003F2433">
              <w:rPr>
                <w:b/>
                <w:kern w:val="24"/>
                <w:lang w:eastAsia="en-US"/>
              </w:rPr>
              <w:t xml:space="preserve">Projelerde </w:t>
            </w:r>
            <w:r w:rsidRPr="003F2433">
              <w:rPr>
                <w:rFonts w:eastAsia="Times New Roman"/>
                <w:b/>
              </w:rPr>
              <w:t>Maliyet</w:t>
            </w:r>
            <w:r w:rsidRPr="003F2433">
              <w:rPr>
                <w:b/>
                <w:kern w:val="24"/>
                <w:lang w:eastAsia="en-US"/>
              </w:rPr>
              <w:t xml:space="preserve"> Yönetimi</w:t>
            </w:r>
          </w:p>
          <w:p w14:paraId="01434D6D" w14:textId="77777777" w:rsidR="00844496" w:rsidRPr="008F49B5" w:rsidRDefault="00573EA0" w:rsidP="00EE4441">
            <w:pPr>
              <w:widowControl/>
              <w:numPr>
                <w:ilvl w:val="0"/>
                <w:numId w:val="2"/>
              </w:numPr>
              <w:autoSpaceDE/>
              <w:autoSpaceDN/>
              <w:adjustRightInd/>
              <w:ind w:left="281" w:hanging="281"/>
              <w:jc w:val="both"/>
              <w:rPr>
                <w:rFonts w:ascii="Times New Roman" w:hAnsi="Times New Roman" w:cs="Times New Roman"/>
                <w:b/>
                <w:kern w:val="24"/>
                <w:sz w:val="24"/>
                <w:szCs w:val="24"/>
                <w:lang w:eastAsia="en-US"/>
              </w:rPr>
            </w:pPr>
            <w:r w:rsidRPr="003F2433">
              <w:rPr>
                <w:rFonts w:ascii="Times New Roman" w:hAnsi="Times New Roman" w:cs="Times New Roman"/>
                <w:sz w:val="24"/>
                <w:szCs w:val="24"/>
                <w:lang w:eastAsia="en-US"/>
              </w:rPr>
              <w:t>Maliyetlerin Tahmin Edilmesi ve Bütçenin Belirlenmesi</w:t>
            </w:r>
          </w:p>
          <w:p w14:paraId="4FBB4BED" w14:textId="7E870F05" w:rsidR="008F49B5" w:rsidRPr="003F2433" w:rsidRDefault="008F49B5" w:rsidP="008F49B5">
            <w:pPr>
              <w:widowControl/>
              <w:autoSpaceDE/>
              <w:autoSpaceDN/>
              <w:adjustRightInd/>
              <w:ind w:left="281"/>
              <w:jc w:val="both"/>
              <w:rPr>
                <w:rFonts w:ascii="Times New Roman" w:hAnsi="Times New Roman" w:cs="Times New Roman"/>
                <w:b/>
                <w:kern w:val="24"/>
                <w:sz w:val="24"/>
                <w:szCs w:val="24"/>
                <w:lang w:eastAsia="en-US"/>
              </w:rPr>
            </w:pPr>
          </w:p>
        </w:tc>
        <w:tc>
          <w:tcPr>
            <w:tcW w:w="1417" w:type="dxa"/>
            <w:tcBorders>
              <w:top w:val="single" w:sz="6" w:space="0" w:color="auto"/>
              <w:left w:val="single" w:sz="4" w:space="0" w:color="auto"/>
              <w:bottom w:val="single" w:sz="6" w:space="0" w:color="auto"/>
              <w:right w:val="single" w:sz="6" w:space="0" w:color="auto"/>
            </w:tcBorders>
            <w:vAlign w:val="center"/>
          </w:tcPr>
          <w:p w14:paraId="5F5CB2F7" w14:textId="5408F8DA" w:rsidR="00844496" w:rsidRPr="003F2433" w:rsidRDefault="00DE7B4E" w:rsidP="00EE4441">
            <w:pPr>
              <w:jc w:val="center"/>
              <w:rPr>
                <w:rFonts w:ascii="Times New Roman" w:hAnsi="Times New Roman" w:cs="Times New Roman"/>
                <w:sz w:val="24"/>
                <w:szCs w:val="24"/>
                <w:lang w:eastAsia="en-US"/>
              </w:rPr>
            </w:pPr>
            <w:r w:rsidRPr="003F2433">
              <w:rPr>
                <w:rFonts w:ascii="Times New Roman" w:hAnsi="Times New Roman" w:cs="Times New Roman"/>
                <w:sz w:val="24"/>
                <w:szCs w:val="24"/>
                <w:lang w:eastAsia="en-US"/>
              </w:rPr>
              <w:t>4</w:t>
            </w:r>
          </w:p>
        </w:tc>
      </w:tr>
      <w:tr w:rsidR="00844496" w:rsidRPr="003F2433" w14:paraId="53E6211F" w14:textId="77777777" w:rsidTr="009C06DE">
        <w:trPr>
          <w:trHeight w:val="278"/>
          <w:jc w:val="center"/>
        </w:trPr>
        <w:tc>
          <w:tcPr>
            <w:tcW w:w="7946" w:type="dxa"/>
            <w:tcBorders>
              <w:top w:val="single" w:sz="4" w:space="0" w:color="auto"/>
              <w:left w:val="single" w:sz="4" w:space="0" w:color="auto"/>
              <w:bottom w:val="single" w:sz="4" w:space="0" w:color="auto"/>
              <w:right w:val="single" w:sz="4" w:space="0" w:color="auto"/>
            </w:tcBorders>
            <w:vAlign w:val="center"/>
          </w:tcPr>
          <w:p w14:paraId="71DA883A" w14:textId="3FE91BF3" w:rsidR="0094035A" w:rsidRPr="003F2433" w:rsidRDefault="00573EA0" w:rsidP="00EE4441">
            <w:pPr>
              <w:pStyle w:val="AralkYok"/>
              <w:jc w:val="both"/>
              <w:rPr>
                <w:b/>
                <w:kern w:val="24"/>
                <w:lang w:eastAsia="en-US"/>
              </w:rPr>
            </w:pPr>
            <w:r w:rsidRPr="003F2433">
              <w:rPr>
                <w:b/>
                <w:kern w:val="24"/>
                <w:lang w:eastAsia="en-US"/>
              </w:rPr>
              <w:t xml:space="preserve">Projelerde </w:t>
            </w:r>
            <w:r w:rsidRPr="003F2433">
              <w:rPr>
                <w:rFonts w:eastAsia="Times New Roman"/>
                <w:b/>
              </w:rPr>
              <w:t>İletişim</w:t>
            </w:r>
            <w:r w:rsidRPr="003F2433">
              <w:rPr>
                <w:b/>
                <w:kern w:val="24"/>
                <w:lang w:eastAsia="en-US"/>
              </w:rPr>
              <w:t xml:space="preserve"> Yönetimi</w:t>
            </w:r>
          </w:p>
          <w:p w14:paraId="67A913CD" w14:textId="362355BD" w:rsidR="0094035A" w:rsidRPr="003F2433" w:rsidRDefault="00573EA0" w:rsidP="00EE4441">
            <w:pPr>
              <w:widowControl/>
              <w:numPr>
                <w:ilvl w:val="0"/>
                <w:numId w:val="2"/>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İletişim Yönetiminde Temel İlke ve Kavramlar</w:t>
            </w:r>
          </w:p>
          <w:p w14:paraId="642BC3BC" w14:textId="4757F282" w:rsidR="0094035A" w:rsidRPr="003F2433" w:rsidRDefault="00573EA0" w:rsidP="00EE4441">
            <w:pPr>
              <w:widowControl/>
              <w:numPr>
                <w:ilvl w:val="0"/>
                <w:numId w:val="2"/>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 xml:space="preserve">Planlama </w:t>
            </w:r>
          </w:p>
          <w:p w14:paraId="4D294988" w14:textId="155B78DC" w:rsidR="0094035A" w:rsidRPr="003F2433" w:rsidRDefault="00573EA0" w:rsidP="00EE4441">
            <w:pPr>
              <w:widowControl/>
              <w:numPr>
                <w:ilvl w:val="0"/>
                <w:numId w:val="2"/>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Gereksinimleri Analizi ve İletişim Teknolojileri</w:t>
            </w:r>
          </w:p>
          <w:p w14:paraId="0DFDEC7F" w14:textId="77777777" w:rsidR="00844496" w:rsidRPr="008F49B5" w:rsidRDefault="00573EA0" w:rsidP="00EE4441">
            <w:pPr>
              <w:widowControl/>
              <w:numPr>
                <w:ilvl w:val="0"/>
                <w:numId w:val="2"/>
              </w:numPr>
              <w:autoSpaceDE/>
              <w:autoSpaceDN/>
              <w:adjustRightInd/>
              <w:ind w:left="281" w:hanging="281"/>
              <w:jc w:val="both"/>
              <w:rPr>
                <w:rFonts w:ascii="Times New Roman" w:hAnsi="Times New Roman" w:cs="Times New Roman"/>
                <w:b/>
                <w:kern w:val="24"/>
                <w:sz w:val="24"/>
                <w:szCs w:val="24"/>
                <w:lang w:eastAsia="en-US"/>
              </w:rPr>
            </w:pPr>
            <w:r w:rsidRPr="003F2433">
              <w:rPr>
                <w:rFonts w:ascii="Times New Roman" w:hAnsi="Times New Roman" w:cs="Times New Roman"/>
                <w:sz w:val="24"/>
                <w:szCs w:val="24"/>
                <w:lang w:eastAsia="en-US"/>
              </w:rPr>
              <w:t>Etkin Toplantı Yönetimi ve İletişimin İzlenmesi</w:t>
            </w:r>
          </w:p>
          <w:p w14:paraId="685DC1ED" w14:textId="1841BD6D" w:rsidR="008F49B5" w:rsidRPr="003F2433" w:rsidRDefault="008F49B5" w:rsidP="008F49B5">
            <w:pPr>
              <w:widowControl/>
              <w:autoSpaceDE/>
              <w:autoSpaceDN/>
              <w:adjustRightInd/>
              <w:ind w:left="281"/>
              <w:jc w:val="both"/>
              <w:rPr>
                <w:rFonts w:ascii="Times New Roman" w:hAnsi="Times New Roman" w:cs="Times New Roman"/>
                <w:b/>
                <w:kern w:val="24"/>
                <w:sz w:val="24"/>
                <w:szCs w:val="24"/>
                <w:lang w:eastAsia="en-US"/>
              </w:rPr>
            </w:pPr>
          </w:p>
        </w:tc>
        <w:tc>
          <w:tcPr>
            <w:tcW w:w="1417" w:type="dxa"/>
            <w:tcBorders>
              <w:top w:val="single" w:sz="6" w:space="0" w:color="auto"/>
              <w:left w:val="single" w:sz="4" w:space="0" w:color="auto"/>
              <w:bottom w:val="single" w:sz="6" w:space="0" w:color="auto"/>
              <w:right w:val="single" w:sz="6" w:space="0" w:color="auto"/>
            </w:tcBorders>
            <w:vAlign w:val="center"/>
          </w:tcPr>
          <w:p w14:paraId="6FE589D8" w14:textId="773FA02E" w:rsidR="00844496" w:rsidRPr="003F2433" w:rsidRDefault="00DE7B4E" w:rsidP="00EE4441">
            <w:pPr>
              <w:jc w:val="center"/>
              <w:rPr>
                <w:rFonts w:ascii="Times New Roman" w:hAnsi="Times New Roman" w:cs="Times New Roman"/>
                <w:sz w:val="24"/>
                <w:szCs w:val="24"/>
                <w:lang w:eastAsia="en-US"/>
              </w:rPr>
            </w:pPr>
            <w:r w:rsidRPr="003F2433">
              <w:rPr>
                <w:rFonts w:ascii="Times New Roman" w:hAnsi="Times New Roman" w:cs="Times New Roman"/>
                <w:sz w:val="24"/>
                <w:szCs w:val="24"/>
                <w:lang w:eastAsia="en-US"/>
              </w:rPr>
              <w:t>2</w:t>
            </w:r>
          </w:p>
        </w:tc>
      </w:tr>
      <w:tr w:rsidR="0094035A" w:rsidRPr="003F2433" w14:paraId="28D6B0C0" w14:textId="77777777" w:rsidTr="009C06DE">
        <w:trPr>
          <w:trHeight w:val="1554"/>
          <w:jc w:val="center"/>
        </w:trPr>
        <w:tc>
          <w:tcPr>
            <w:tcW w:w="7946" w:type="dxa"/>
            <w:tcBorders>
              <w:top w:val="single" w:sz="4" w:space="0" w:color="auto"/>
              <w:left w:val="single" w:sz="4" w:space="0" w:color="auto"/>
              <w:bottom w:val="single" w:sz="4" w:space="0" w:color="auto"/>
              <w:right w:val="single" w:sz="4" w:space="0" w:color="auto"/>
            </w:tcBorders>
            <w:vAlign w:val="center"/>
          </w:tcPr>
          <w:p w14:paraId="3AF68E92" w14:textId="230EC248" w:rsidR="0094035A" w:rsidRPr="003F2433" w:rsidRDefault="00573EA0" w:rsidP="00EE4441">
            <w:pPr>
              <w:pStyle w:val="AralkYok"/>
              <w:jc w:val="both"/>
              <w:rPr>
                <w:b/>
                <w:kern w:val="24"/>
                <w:lang w:eastAsia="en-US"/>
              </w:rPr>
            </w:pPr>
            <w:r w:rsidRPr="003F2433">
              <w:rPr>
                <w:b/>
                <w:kern w:val="24"/>
                <w:lang w:eastAsia="en-US"/>
              </w:rPr>
              <w:t xml:space="preserve">Projelerde </w:t>
            </w:r>
            <w:r w:rsidRPr="003F2433">
              <w:rPr>
                <w:rFonts w:eastAsia="Times New Roman"/>
                <w:b/>
              </w:rPr>
              <w:t>Risk</w:t>
            </w:r>
            <w:r w:rsidRPr="003F2433">
              <w:rPr>
                <w:b/>
                <w:kern w:val="24"/>
                <w:lang w:eastAsia="en-US"/>
              </w:rPr>
              <w:t xml:space="preserve"> Yönetimi</w:t>
            </w:r>
          </w:p>
          <w:p w14:paraId="1FC849B0" w14:textId="5BD04C4C" w:rsidR="0094035A" w:rsidRPr="003F2433" w:rsidRDefault="00573EA0" w:rsidP="00EE4441">
            <w:pPr>
              <w:widowControl/>
              <w:numPr>
                <w:ilvl w:val="0"/>
                <w:numId w:val="2"/>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Genel İlkeler ve Kavramlar</w:t>
            </w:r>
          </w:p>
          <w:p w14:paraId="59C8C9E4" w14:textId="2BDEE9F3" w:rsidR="0094035A" w:rsidRPr="003F2433" w:rsidRDefault="00573EA0" w:rsidP="00EE4441">
            <w:pPr>
              <w:widowControl/>
              <w:numPr>
                <w:ilvl w:val="0"/>
                <w:numId w:val="2"/>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Risk Yönetiminin Planlanması, Tanımlanması</w:t>
            </w:r>
          </w:p>
          <w:p w14:paraId="348D2B1C" w14:textId="1F489AF3" w:rsidR="0094035A" w:rsidRPr="003F2433" w:rsidRDefault="00573EA0" w:rsidP="00EE4441">
            <w:pPr>
              <w:widowControl/>
              <w:numPr>
                <w:ilvl w:val="0"/>
                <w:numId w:val="2"/>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Niteliksel Risk Analizi ve Niceliksel Risk Analizi</w:t>
            </w:r>
          </w:p>
          <w:p w14:paraId="616689D2" w14:textId="77777777" w:rsidR="0094035A" w:rsidRDefault="00573EA0" w:rsidP="00EE4441">
            <w:pPr>
              <w:widowControl/>
              <w:numPr>
                <w:ilvl w:val="0"/>
                <w:numId w:val="2"/>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Risk Yanıtlarının Planlanması, Uygulanması ve Takibi</w:t>
            </w:r>
          </w:p>
          <w:p w14:paraId="199C149F" w14:textId="6DBE39FF" w:rsidR="008F49B5" w:rsidRPr="003F2433" w:rsidRDefault="008F49B5" w:rsidP="008F49B5">
            <w:pPr>
              <w:widowControl/>
              <w:autoSpaceDE/>
              <w:autoSpaceDN/>
              <w:adjustRightInd/>
              <w:ind w:left="281"/>
              <w:jc w:val="both"/>
              <w:rPr>
                <w:rFonts w:ascii="Times New Roman" w:hAnsi="Times New Roman" w:cs="Times New Roman"/>
                <w:sz w:val="24"/>
                <w:szCs w:val="24"/>
                <w:lang w:eastAsia="en-US"/>
              </w:rPr>
            </w:pPr>
          </w:p>
        </w:tc>
        <w:tc>
          <w:tcPr>
            <w:tcW w:w="1417" w:type="dxa"/>
            <w:tcBorders>
              <w:top w:val="single" w:sz="6" w:space="0" w:color="auto"/>
              <w:left w:val="single" w:sz="4" w:space="0" w:color="auto"/>
              <w:bottom w:val="single" w:sz="6" w:space="0" w:color="auto"/>
              <w:right w:val="single" w:sz="6" w:space="0" w:color="auto"/>
            </w:tcBorders>
            <w:vAlign w:val="center"/>
          </w:tcPr>
          <w:p w14:paraId="13CFE025" w14:textId="6AF925B8" w:rsidR="0094035A" w:rsidRPr="003F2433" w:rsidRDefault="00647185" w:rsidP="00EE4441">
            <w:pPr>
              <w:jc w:val="center"/>
              <w:rPr>
                <w:rFonts w:ascii="Times New Roman" w:hAnsi="Times New Roman" w:cs="Times New Roman"/>
                <w:sz w:val="24"/>
                <w:szCs w:val="24"/>
                <w:lang w:eastAsia="en-US"/>
              </w:rPr>
            </w:pPr>
            <w:r w:rsidRPr="003F2433">
              <w:rPr>
                <w:rFonts w:ascii="Times New Roman" w:hAnsi="Times New Roman" w:cs="Times New Roman"/>
                <w:sz w:val="24"/>
                <w:szCs w:val="24"/>
                <w:lang w:eastAsia="en-US"/>
              </w:rPr>
              <w:t>6</w:t>
            </w:r>
          </w:p>
        </w:tc>
      </w:tr>
      <w:tr w:rsidR="002E0BD3" w:rsidRPr="003F2433" w14:paraId="5CBAF918" w14:textId="77777777" w:rsidTr="009C06DE">
        <w:trPr>
          <w:trHeight w:val="1817"/>
          <w:jc w:val="center"/>
        </w:trPr>
        <w:tc>
          <w:tcPr>
            <w:tcW w:w="7946" w:type="dxa"/>
            <w:tcBorders>
              <w:top w:val="single" w:sz="4" w:space="0" w:color="auto"/>
              <w:left w:val="single" w:sz="4" w:space="0" w:color="auto"/>
              <w:bottom w:val="single" w:sz="4" w:space="0" w:color="auto"/>
              <w:right w:val="single" w:sz="4" w:space="0" w:color="auto"/>
            </w:tcBorders>
            <w:vAlign w:val="center"/>
          </w:tcPr>
          <w:p w14:paraId="037189F0" w14:textId="4F59E10B" w:rsidR="002E0BD3" w:rsidRPr="003F2433" w:rsidRDefault="0044734E" w:rsidP="00EE4441">
            <w:pPr>
              <w:pStyle w:val="AralkYok"/>
              <w:jc w:val="both"/>
              <w:rPr>
                <w:b/>
                <w:kern w:val="24"/>
                <w:lang w:eastAsia="en-US"/>
              </w:rPr>
            </w:pPr>
            <w:r w:rsidRPr="003F2433">
              <w:rPr>
                <w:b/>
                <w:kern w:val="24"/>
                <w:lang w:eastAsia="en-US"/>
              </w:rPr>
              <w:t xml:space="preserve">Projelerde </w:t>
            </w:r>
            <w:r w:rsidR="002E0BD3" w:rsidRPr="003F2433">
              <w:rPr>
                <w:rFonts w:eastAsia="Times New Roman"/>
                <w:b/>
              </w:rPr>
              <w:t>Kaynak</w:t>
            </w:r>
            <w:r w:rsidR="00573EA0" w:rsidRPr="003F2433">
              <w:rPr>
                <w:b/>
                <w:kern w:val="24"/>
                <w:lang w:eastAsia="en-US"/>
              </w:rPr>
              <w:t xml:space="preserve">, </w:t>
            </w:r>
            <w:r w:rsidRPr="003F2433">
              <w:rPr>
                <w:b/>
                <w:kern w:val="24"/>
                <w:lang w:eastAsia="en-US"/>
              </w:rPr>
              <w:t xml:space="preserve">Tedarik </w:t>
            </w:r>
            <w:r w:rsidR="00573EA0" w:rsidRPr="003F2433">
              <w:rPr>
                <w:b/>
                <w:kern w:val="24"/>
                <w:lang w:eastAsia="en-US"/>
              </w:rPr>
              <w:t xml:space="preserve">ve </w:t>
            </w:r>
            <w:r w:rsidRPr="003F2433">
              <w:rPr>
                <w:b/>
                <w:kern w:val="24"/>
                <w:lang w:eastAsia="en-US"/>
              </w:rPr>
              <w:t xml:space="preserve">Kalite Yönetimi </w:t>
            </w:r>
          </w:p>
          <w:p w14:paraId="35C57283" w14:textId="1B935E0A" w:rsidR="002E0BD3" w:rsidRPr="003F2433" w:rsidRDefault="002E0BD3" w:rsidP="00EE4441">
            <w:pPr>
              <w:widowControl/>
              <w:numPr>
                <w:ilvl w:val="0"/>
                <w:numId w:val="2"/>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Kaynak Yönetiminin Planlanması</w:t>
            </w:r>
          </w:p>
          <w:p w14:paraId="26B1CF25" w14:textId="1BA37AB3" w:rsidR="002E0BD3" w:rsidRPr="003F2433" w:rsidRDefault="002E0BD3" w:rsidP="00EE4441">
            <w:pPr>
              <w:widowControl/>
              <w:numPr>
                <w:ilvl w:val="0"/>
                <w:numId w:val="2"/>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Kaynakların Edinilmesi</w:t>
            </w:r>
          </w:p>
          <w:p w14:paraId="573AC700" w14:textId="77777777" w:rsidR="0044734E" w:rsidRPr="003F2433" w:rsidRDefault="002E0BD3" w:rsidP="00EE4441">
            <w:pPr>
              <w:widowControl/>
              <w:numPr>
                <w:ilvl w:val="0"/>
                <w:numId w:val="2"/>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Liderlik</w:t>
            </w:r>
            <w:r w:rsidR="0044734E" w:rsidRPr="003F2433">
              <w:rPr>
                <w:rFonts w:ascii="Times New Roman" w:hAnsi="Times New Roman" w:cs="Times New Roman"/>
                <w:sz w:val="24"/>
                <w:szCs w:val="24"/>
                <w:lang w:eastAsia="en-US"/>
              </w:rPr>
              <w:t xml:space="preserve"> </w:t>
            </w:r>
          </w:p>
          <w:p w14:paraId="2DFB346E" w14:textId="1E10AE62" w:rsidR="0044734E" w:rsidRPr="003F2433" w:rsidRDefault="0044734E" w:rsidP="00EE4441">
            <w:pPr>
              <w:widowControl/>
              <w:numPr>
                <w:ilvl w:val="0"/>
                <w:numId w:val="2"/>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Tedarik Yönetiminin Planlanması</w:t>
            </w:r>
            <w:r w:rsidR="00573EA0" w:rsidRPr="003F2433">
              <w:rPr>
                <w:rFonts w:ascii="Times New Roman" w:hAnsi="Times New Roman" w:cs="Times New Roman"/>
                <w:sz w:val="24"/>
                <w:szCs w:val="24"/>
                <w:lang w:eastAsia="en-US"/>
              </w:rPr>
              <w:t xml:space="preserve">, </w:t>
            </w:r>
            <w:r w:rsidRPr="003F2433">
              <w:rPr>
                <w:rFonts w:ascii="Times New Roman" w:hAnsi="Times New Roman" w:cs="Times New Roman"/>
                <w:sz w:val="24"/>
                <w:szCs w:val="24"/>
                <w:lang w:eastAsia="en-US"/>
              </w:rPr>
              <w:t xml:space="preserve">Yürütülmesi </w:t>
            </w:r>
            <w:r w:rsidR="00573EA0" w:rsidRPr="003F2433">
              <w:rPr>
                <w:rFonts w:ascii="Times New Roman" w:hAnsi="Times New Roman" w:cs="Times New Roman"/>
                <w:sz w:val="24"/>
                <w:szCs w:val="24"/>
                <w:lang w:eastAsia="en-US"/>
              </w:rPr>
              <w:t xml:space="preserve">ve </w:t>
            </w:r>
            <w:r w:rsidRPr="003F2433">
              <w:rPr>
                <w:rFonts w:ascii="Times New Roman" w:hAnsi="Times New Roman" w:cs="Times New Roman"/>
                <w:sz w:val="24"/>
                <w:szCs w:val="24"/>
                <w:lang w:eastAsia="en-US"/>
              </w:rPr>
              <w:t>Kontrolü</w:t>
            </w:r>
          </w:p>
          <w:p w14:paraId="35C21FC9" w14:textId="77777777" w:rsidR="002E0BD3" w:rsidRDefault="0044734E" w:rsidP="00EE4441">
            <w:pPr>
              <w:widowControl/>
              <w:numPr>
                <w:ilvl w:val="0"/>
                <w:numId w:val="2"/>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Kalite Yönetimi Planlama</w:t>
            </w:r>
            <w:r w:rsidR="00573EA0" w:rsidRPr="003F2433">
              <w:rPr>
                <w:rFonts w:ascii="Times New Roman" w:hAnsi="Times New Roman" w:cs="Times New Roman"/>
                <w:sz w:val="24"/>
                <w:szCs w:val="24"/>
                <w:lang w:eastAsia="en-US"/>
              </w:rPr>
              <w:t xml:space="preserve">, </w:t>
            </w:r>
            <w:r w:rsidRPr="003F2433">
              <w:rPr>
                <w:rFonts w:ascii="Times New Roman" w:hAnsi="Times New Roman" w:cs="Times New Roman"/>
                <w:sz w:val="24"/>
                <w:szCs w:val="24"/>
                <w:lang w:eastAsia="en-US"/>
              </w:rPr>
              <w:t xml:space="preserve">Kalitenin Yönetimi </w:t>
            </w:r>
            <w:r w:rsidR="00573EA0" w:rsidRPr="003F2433">
              <w:rPr>
                <w:rFonts w:ascii="Times New Roman" w:hAnsi="Times New Roman" w:cs="Times New Roman"/>
                <w:sz w:val="24"/>
                <w:szCs w:val="24"/>
                <w:lang w:eastAsia="en-US"/>
              </w:rPr>
              <w:t xml:space="preserve">ve </w:t>
            </w:r>
            <w:r w:rsidRPr="003F2433">
              <w:rPr>
                <w:rFonts w:ascii="Times New Roman" w:hAnsi="Times New Roman" w:cs="Times New Roman"/>
                <w:sz w:val="24"/>
                <w:szCs w:val="24"/>
                <w:lang w:eastAsia="en-US"/>
              </w:rPr>
              <w:t>Kontrolü</w:t>
            </w:r>
          </w:p>
          <w:p w14:paraId="49DB9285" w14:textId="6664A70F" w:rsidR="008F49B5" w:rsidRPr="003F2433" w:rsidRDefault="008F49B5" w:rsidP="008F49B5">
            <w:pPr>
              <w:widowControl/>
              <w:autoSpaceDE/>
              <w:autoSpaceDN/>
              <w:adjustRightInd/>
              <w:ind w:left="281"/>
              <w:jc w:val="both"/>
              <w:rPr>
                <w:rFonts w:ascii="Times New Roman" w:hAnsi="Times New Roman" w:cs="Times New Roman"/>
                <w:sz w:val="24"/>
                <w:szCs w:val="24"/>
                <w:lang w:eastAsia="en-US"/>
              </w:rPr>
            </w:pPr>
          </w:p>
        </w:tc>
        <w:tc>
          <w:tcPr>
            <w:tcW w:w="1417" w:type="dxa"/>
            <w:tcBorders>
              <w:top w:val="single" w:sz="6" w:space="0" w:color="auto"/>
              <w:left w:val="single" w:sz="4" w:space="0" w:color="auto"/>
              <w:bottom w:val="single" w:sz="6" w:space="0" w:color="auto"/>
              <w:right w:val="single" w:sz="6" w:space="0" w:color="auto"/>
            </w:tcBorders>
            <w:vAlign w:val="center"/>
          </w:tcPr>
          <w:p w14:paraId="0790E557" w14:textId="1993652D" w:rsidR="002E0BD3" w:rsidRPr="003F2433" w:rsidRDefault="0044734E" w:rsidP="00EE4441">
            <w:pPr>
              <w:jc w:val="center"/>
              <w:rPr>
                <w:rFonts w:ascii="Times New Roman" w:hAnsi="Times New Roman" w:cs="Times New Roman"/>
                <w:sz w:val="24"/>
                <w:szCs w:val="24"/>
                <w:lang w:eastAsia="en-US"/>
              </w:rPr>
            </w:pPr>
            <w:r w:rsidRPr="003F2433">
              <w:rPr>
                <w:rFonts w:ascii="Times New Roman" w:hAnsi="Times New Roman" w:cs="Times New Roman"/>
                <w:sz w:val="24"/>
                <w:szCs w:val="24"/>
                <w:lang w:eastAsia="en-US"/>
              </w:rPr>
              <w:t>6</w:t>
            </w:r>
          </w:p>
        </w:tc>
      </w:tr>
      <w:tr w:rsidR="00A603E6" w:rsidRPr="003F2433" w14:paraId="5449B643" w14:textId="77777777" w:rsidTr="009C06DE">
        <w:trPr>
          <w:trHeight w:val="278"/>
          <w:jc w:val="center"/>
        </w:trPr>
        <w:tc>
          <w:tcPr>
            <w:tcW w:w="7946" w:type="dxa"/>
            <w:tcBorders>
              <w:top w:val="single" w:sz="4" w:space="0" w:color="auto"/>
              <w:left w:val="single" w:sz="4" w:space="0" w:color="auto"/>
              <w:bottom w:val="single" w:sz="4" w:space="0" w:color="auto"/>
              <w:right w:val="single" w:sz="4" w:space="0" w:color="auto"/>
            </w:tcBorders>
            <w:vAlign w:val="center"/>
          </w:tcPr>
          <w:p w14:paraId="3F1FD341" w14:textId="64ADB4A6" w:rsidR="00A603E6" w:rsidRPr="003F2433" w:rsidRDefault="00573EA0" w:rsidP="00EE4441">
            <w:pPr>
              <w:pStyle w:val="AralkYok"/>
              <w:jc w:val="both"/>
              <w:rPr>
                <w:b/>
                <w:kern w:val="24"/>
                <w:lang w:eastAsia="en-US"/>
              </w:rPr>
            </w:pPr>
            <w:r w:rsidRPr="003F2433">
              <w:rPr>
                <w:b/>
                <w:kern w:val="24"/>
                <w:lang w:eastAsia="en-US"/>
              </w:rPr>
              <w:t xml:space="preserve">Çevik Proje </w:t>
            </w:r>
            <w:r w:rsidRPr="003F2433">
              <w:rPr>
                <w:rFonts w:eastAsia="Times New Roman"/>
                <w:b/>
              </w:rPr>
              <w:t>Yönetimi</w:t>
            </w:r>
          </w:p>
          <w:p w14:paraId="42F83709" w14:textId="37E691D7" w:rsidR="00A603E6" w:rsidRPr="003F2433" w:rsidRDefault="00573EA0" w:rsidP="00EE4441">
            <w:pPr>
              <w:widowControl/>
              <w:numPr>
                <w:ilvl w:val="0"/>
                <w:numId w:val="2"/>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Geliştirme Yaklaşımı ve Yaşam Döngüsü</w:t>
            </w:r>
          </w:p>
          <w:p w14:paraId="4764269E" w14:textId="7384E59D" w:rsidR="00A603E6" w:rsidRPr="003F2433" w:rsidRDefault="00573EA0" w:rsidP="00EE4441">
            <w:pPr>
              <w:widowControl/>
              <w:numPr>
                <w:ilvl w:val="0"/>
                <w:numId w:val="2"/>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Çevik Proje Yönetimi Prensipleri, Avantajları ve Dezavantajları</w:t>
            </w:r>
          </w:p>
          <w:p w14:paraId="734A1FC2" w14:textId="77777777" w:rsidR="00A603E6" w:rsidRPr="008F49B5" w:rsidRDefault="00573EA0" w:rsidP="00EE4441">
            <w:pPr>
              <w:widowControl/>
              <w:numPr>
                <w:ilvl w:val="0"/>
                <w:numId w:val="2"/>
              </w:numPr>
              <w:autoSpaceDE/>
              <w:autoSpaceDN/>
              <w:adjustRightInd/>
              <w:ind w:left="281" w:hanging="281"/>
              <w:jc w:val="both"/>
              <w:rPr>
                <w:rFonts w:ascii="Times New Roman" w:hAnsi="Times New Roman" w:cs="Times New Roman"/>
                <w:b/>
                <w:kern w:val="24"/>
                <w:sz w:val="24"/>
                <w:szCs w:val="24"/>
                <w:lang w:eastAsia="en-US"/>
              </w:rPr>
            </w:pPr>
            <w:r w:rsidRPr="003F2433">
              <w:rPr>
                <w:rFonts w:ascii="Times New Roman" w:hAnsi="Times New Roman" w:cs="Times New Roman"/>
                <w:sz w:val="24"/>
                <w:szCs w:val="24"/>
                <w:lang w:eastAsia="en-US"/>
              </w:rPr>
              <w:t>Geleneksel - Çevik Karşılaştırma</w:t>
            </w:r>
          </w:p>
          <w:p w14:paraId="684D407D" w14:textId="4E4DEA65" w:rsidR="008F49B5" w:rsidRPr="003F2433" w:rsidRDefault="008F49B5" w:rsidP="008F49B5">
            <w:pPr>
              <w:widowControl/>
              <w:autoSpaceDE/>
              <w:autoSpaceDN/>
              <w:adjustRightInd/>
              <w:ind w:left="281"/>
              <w:jc w:val="both"/>
              <w:rPr>
                <w:rFonts w:ascii="Times New Roman" w:hAnsi="Times New Roman" w:cs="Times New Roman"/>
                <w:b/>
                <w:kern w:val="24"/>
                <w:sz w:val="24"/>
                <w:szCs w:val="24"/>
                <w:lang w:eastAsia="en-US"/>
              </w:rPr>
            </w:pPr>
          </w:p>
        </w:tc>
        <w:tc>
          <w:tcPr>
            <w:tcW w:w="1417" w:type="dxa"/>
            <w:tcBorders>
              <w:top w:val="single" w:sz="6" w:space="0" w:color="auto"/>
              <w:left w:val="single" w:sz="4" w:space="0" w:color="auto"/>
              <w:bottom w:val="single" w:sz="6" w:space="0" w:color="auto"/>
              <w:right w:val="single" w:sz="6" w:space="0" w:color="auto"/>
            </w:tcBorders>
            <w:vAlign w:val="center"/>
          </w:tcPr>
          <w:p w14:paraId="76AFE0A3" w14:textId="45E16C4E" w:rsidR="00A603E6" w:rsidRPr="003F2433" w:rsidRDefault="00747CE2" w:rsidP="00EE4441">
            <w:pPr>
              <w:jc w:val="center"/>
              <w:rPr>
                <w:rFonts w:ascii="Times New Roman" w:hAnsi="Times New Roman" w:cs="Times New Roman"/>
                <w:sz w:val="24"/>
                <w:szCs w:val="24"/>
                <w:lang w:eastAsia="en-US"/>
              </w:rPr>
            </w:pPr>
            <w:r w:rsidRPr="003F2433">
              <w:rPr>
                <w:rFonts w:ascii="Times New Roman" w:hAnsi="Times New Roman" w:cs="Times New Roman"/>
                <w:sz w:val="24"/>
                <w:szCs w:val="24"/>
                <w:lang w:eastAsia="en-US"/>
              </w:rPr>
              <w:t>2</w:t>
            </w:r>
          </w:p>
        </w:tc>
      </w:tr>
      <w:tr w:rsidR="00376EAA" w:rsidRPr="003F2433" w14:paraId="0FFEC172" w14:textId="77777777" w:rsidTr="009C06DE">
        <w:trPr>
          <w:trHeight w:val="278"/>
          <w:jc w:val="center"/>
        </w:trPr>
        <w:tc>
          <w:tcPr>
            <w:tcW w:w="7946" w:type="dxa"/>
            <w:tcBorders>
              <w:top w:val="single" w:sz="4" w:space="0" w:color="auto"/>
              <w:left w:val="single" w:sz="4" w:space="0" w:color="auto"/>
              <w:bottom w:val="single" w:sz="4" w:space="0" w:color="auto"/>
              <w:right w:val="single" w:sz="4" w:space="0" w:color="auto"/>
            </w:tcBorders>
            <w:vAlign w:val="center"/>
          </w:tcPr>
          <w:p w14:paraId="0B8ABD82" w14:textId="336BB007" w:rsidR="00376EAA" w:rsidRPr="003F2433" w:rsidRDefault="00573EA0" w:rsidP="00EE4441">
            <w:pPr>
              <w:pStyle w:val="AralkYok"/>
              <w:jc w:val="both"/>
              <w:rPr>
                <w:b/>
                <w:kern w:val="24"/>
                <w:lang w:eastAsia="en-US"/>
              </w:rPr>
            </w:pPr>
            <w:r w:rsidRPr="003F2433">
              <w:rPr>
                <w:b/>
                <w:kern w:val="24"/>
                <w:lang w:eastAsia="en-US"/>
              </w:rPr>
              <w:t xml:space="preserve">Tasarım Odaklı Düşünme </w:t>
            </w:r>
          </w:p>
          <w:p w14:paraId="6A9803C8" w14:textId="7A408272" w:rsidR="00376EAA" w:rsidRPr="003F2433" w:rsidRDefault="00573EA0" w:rsidP="00EE4441">
            <w:pPr>
              <w:widowControl/>
              <w:numPr>
                <w:ilvl w:val="0"/>
                <w:numId w:val="2"/>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Kavramlar, Yaratıcılık ve İnovasyon ve Tasarım Odaklı Düşünmeye Giriş</w:t>
            </w:r>
          </w:p>
          <w:p w14:paraId="64D5F123" w14:textId="0F359A37" w:rsidR="00376EAA" w:rsidRPr="003F2433" w:rsidRDefault="00573EA0" w:rsidP="00EE4441">
            <w:pPr>
              <w:widowControl/>
              <w:numPr>
                <w:ilvl w:val="0"/>
                <w:numId w:val="2"/>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Empati (Örnek Uygulamalar)</w:t>
            </w:r>
          </w:p>
          <w:p w14:paraId="7E90B19D" w14:textId="7598A492" w:rsidR="00376EAA" w:rsidRPr="003F2433" w:rsidRDefault="00573EA0" w:rsidP="00EE4441">
            <w:pPr>
              <w:widowControl/>
              <w:numPr>
                <w:ilvl w:val="0"/>
                <w:numId w:val="2"/>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Tanımlama (Örnek Uygulamalar)</w:t>
            </w:r>
          </w:p>
          <w:p w14:paraId="7DB14916" w14:textId="77777777" w:rsidR="00376EAA" w:rsidRDefault="00573EA0" w:rsidP="00EE4441">
            <w:pPr>
              <w:widowControl/>
              <w:numPr>
                <w:ilvl w:val="0"/>
                <w:numId w:val="2"/>
              </w:numPr>
              <w:autoSpaceDE/>
              <w:autoSpaceDN/>
              <w:adjustRightInd/>
              <w:ind w:left="281" w:hanging="281"/>
              <w:jc w:val="both"/>
              <w:rPr>
                <w:rFonts w:ascii="Times New Roman" w:hAnsi="Times New Roman" w:cs="Times New Roman"/>
                <w:kern w:val="24"/>
                <w:sz w:val="24"/>
                <w:szCs w:val="24"/>
                <w:lang w:eastAsia="en-US"/>
              </w:rPr>
            </w:pPr>
            <w:r w:rsidRPr="003F2433">
              <w:rPr>
                <w:rFonts w:ascii="Times New Roman" w:hAnsi="Times New Roman" w:cs="Times New Roman"/>
                <w:sz w:val="24"/>
                <w:szCs w:val="24"/>
                <w:lang w:eastAsia="en-US"/>
              </w:rPr>
              <w:t>Prototip ve Test</w:t>
            </w:r>
            <w:r w:rsidRPr="003F2433">
              <w:rPr>
                <w:rFonts w:ascii="Times New Roman" w:hAnsi="Times New Roman" w:cs="Times New Roman"/>
                <w:kern w:val="24"/>
                <w:sz w:val="24"/>
                <w:szCs w:val="24"/>
                <w:lang w:eastAsia="en-US"/>
              </w:rPr>
              <w:t xml:space="preserve"> </w:t>
            </w:r>
          </w:p>
          <w:p w14:paraId="5F130D0D" w14:textId="089EFD41" w:rsidR="008F49B5" w:rsidRPr="003F2433" w:rsidRDefault="008F49B5" w:rsidP="008F49B5">
            <w:pPr>
              <w:widowControl/>
              <w:autoSpaceDE/>
              <w:autoSpaceDN/>
              <w:adjustRightInd/>
              <w:ind w:left="281"/>
              <w:jc w:val="both"/>
              <w:rPr>
                <w:rFonts w:ascii="Times New Roman" w:hAnsi="Times New Roman" w:cs="Times New Roman"/>
                <w:kern w:val="24"/>
                <w:sz w:val="24"/>
                <w:szCs w:val="24"/>
                <w:lang w:eastAsia="en-US"/>
              </w:rPr>
            </w:pPr>
          </w:p>
        </w:tc>
        <w:tc>
          <w:tcPr>
            <w:tcW w:w="1417" w:type="dxa"/>
            <w:tcBorders>
              <w:top w:val="single" w:sz="6" w:space="0" w:color="auto"/>
              <w:left w:val="single" w:sz="4" w:space="0" w:color="auto"/>
              <w:bottom w:val="single" w:sz="6" w:space="0" w:color="auto"/>
              <w:right w:val="single" w:sz="6" w:space="0" w:color="auto"/>
            </w:tcBorders>
            <w:vAlign w:val="center"/>
          </w:tcPr>
          <w:p w14:paraId="78E8A494" w14:textId="6182B1E8" w:rsidR="00376EAA" w:rsidRPr="003F2433" w:rsidRDefault="003B5391" w:rsidP="00EE4441">
            <w:pPr>
              <w:jc w:val="center"/>
              <w:rPr>
                <w:rFonts w:ascii="Times New Roman" w:hAnsi="Times New Roman" w:cs="Times New Roman"/>
                <w:sz w:val="24"/>
                <w:szCs w:val="24"/>
                <w:lang w:eastAsia="en-US"/>
              </w:rPr>
            </w:pPr>
            <w:r w:rsidRPr="003F2433">
              <w:rPr>
                <w:rFonts w:ascii="Times New Roman" w:hAnsi="Times New Roman" w:cs="Times New Roman"/>
                <w:sz w:val="24"/>
                <w:szCs w:val="24"/>
              </w:rPr>
              <w:t>8</w:t>
            </w:r>
          </w:p>
        </w:tc>
      </w:tr>
      <w:tr w:rsidR="003B5391" w:rsidRPr="003F2433" w14:paraId="2C51E8D3" w14:textId="77777777" w:rsidTr="009C06DE">
        <w:trPr>
          <w:trHeight w:val="278"/>
          <w:jc w:val="center"/>
        </w:trPr>
        <w:tc>
          <w:tcPr>
            <w:tcW w:w="7946" w:type="dxa"/>
            <w:tcBorders>
              <w:top w:val="single" w:sz="4" w:space="0" w:color="auto"/>
              <w:left w:val="single" w:sz="4" w:space="0" w:color="auto"/>
              <w:bottom w:val="single" w:sz="4" w:space="0" w:color="auto"/>
              <w:right w:val="single" w:sz="4" w:space="0" w:color="auto"/>
            </w:tcBorders>
            <w:vAlign w:val="center"/>
          </w:tcPr>
          <w:p w14:paraId="1283D8E3" w14:textId="2DD7AA55" w:rsidR="003B5391" w:rsidRPr="003F2433" w:rsidRDefault="003B5391" w:rsidP="00EE4441">
            <w:pPr>
              <w:pStyle w:val="AralkYok"/>
              <w:jc w:val="both"/>
              <w:rPr>
                <w:b/>
                <w:kern w:val="24"/>
                <w:lang w:eastAsia="en-US"/>
              </w:rPr>
            </w:pPr>
            <w:r w:rsidRPr="003F2433">
              <w:rPr>
                <w:b/>
                <w:kern w:val="24"/>
                <w:lang w:eastAsia="en-US"/>
              </w:rPr>
              <w:t xml:space="preserve">Tasarım Odaklı </w:t>
            </w:r>
            <w:r w:rsidRPr="003F2433">
              <w:rPr>
                <w:rFonts w:eastAsia="Times New Roman"/>
                <w:b/>
              </w:rPr>
              <w:t>Düşünme</w:t>
            </w:r>
            <w:r w:rsidRPr="003F2433">
              <w:rPr>
                <w:b/>
                <w:kern w:val="24"/>
                <w:lang w:eastAsia="en-US"/>
              </w:rPr>
              <w:t xml:space="preserve"> Teknik </w:t>
            </w:r>
            <w:r w:rsidR="00573EA0" w:rsidRPr="003F2433">
              <w:rPr>
                <w:b/>
                <w:kern w:val="24"/>
                <w:lang w:eastAsia="en-US"/>
              </w:rPr>
              <w:t xml:space="preserve">ve </w:t>
            </w:r>
            <w:r w:rsidRPr="003F2433">
              <w:rPr>
                <w:b/>
                <w:kern w:val="24"/>
                <w:lang w:eastAsia="en-US"/>
              </w:rPr>
              <w:t>Uygulamaları</w:t>
            </w:r>
          </w:p>
          <w:p w14:paraId="1DFE840B" w14:textId="4BB6C637" w:rsidR="003B5391" w:rsidRPr="003F2433" w:rsidRDefault="003B5391" w:rsidP="00EE4441">
            <w:pPr>
              <w:widowControl/>
              <w:numPr>
                <w:ilvl w:val="0"/>
                <w:numId w:val="2"/>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 xml:space="preserve">Fikir Üretme </w:t>
            </w:r>
            <w:r w:rsidR="00573EA0" w:rsidRPr="003F2433">
              <w:rPr>
                <w:rFonts w:ascii="Times New Roman" w:hAnsi="Times New Roman" w:cs="Times New Roman"/>
                <w:sz w:val="24"/>
                <w:szCs w:val="24"/>
                <w:lang w:eastAsia="en-US"/>
              </w:rPr>
              <w:t xml:space="preserve">ve </w:t>
            </w:r>
            <w:r w:rsidRPr="003F2433">
              <w:rPr>
                <w:rFonts w:ascii="Times New Roman" w:hAnsi="Times New Roman" w:cs="Times New Roman"/>
                <w:sz w:val="24"/>
                <w:szCs w:val="24"/>
                <w:lang w:eastAsia="en-US"/>
              </w:rPr>
              <w:t xml:space="preserve">Fikir Üretme Teknikleri </w:t>
            </w:r>
            <w:r w:rsidR="00573EA0" w:rsidRPr="003F2433">
              <w:rPr>
                <w:rFonts w:ascii="Times New Roman" w:hAnsi="Times New Roman" w:cs="Times New Roman"/>
                <w:sz w:val="24"/>
                <w:szCs w:val="24"/>
                <w:lang w:eastAsia="en-US"/>
              </w:rPr>
              <w:t>(Örnek Uygulamalar)</w:t>
            </w:r>
          </w:p>
          <w:p w14:paraId="481C59E9" w14:textId="38059D5E" w:rsidR="003B5391" w:rsidRPr="003F2433" w:rsidRDefault="003B5391" w:rsidP="00EE4441">
            <w:pPr>
              <w:widowControl/>
              <w:numPr>
                <w:ilvl w:val="0"/>
                <w:numId w:val="2"/>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lastRenderedPageBreak/>
              <w:t xml:space="preserve">Yaratıcılık </w:t>
            </w:r>
            <w:r w:rsidR="00573EA0" w:rsidRPr="003F2433">
              <w:rPr>
                <w:rFonts w:ascii="Times New Roman" w:hAnsi="Times New Roman" w:cs="Times New Roman"/>
                <w:sz w:val="24"/>
                <w:szCs w:val="24"/>
                <w:lang w:eastAsia="en-US"/>
              </w:rPr>
              <w:t xml:space="preserve">ve </w:t>
            </w:r>
            <w:r w:rsidRPr="003F2433">
              <w:rPr>
                <w:rFonts w:ascii="Times New Roman" w:hAnsi="Times New Roman" w:cs="Times New Roman"/>
                <w:sz w:val="24"/>
                <w:szCs w:val="24"/>
                <w:lang w:eastAsia="en-US"/>
              </w:rPr>
              <w:t xml:space="preserve">İnovasyon Teknikleri </w:t>
            </w:r>
            <w:r w:rsidR="00573EA0" w:rsidRPr="003F2433">
              <w:rPr>
                <w:rFonts w:ascii="Times New Roman" w:hAnsi="Times New Roman" w:cs="Times New Roman"/>
                <w:sz w:val="24"/>
                <w:szCs w:val="24"/>
                <w:lang w:eastAsia="en-US"/>
              </w:rPr>
              <w:t>(</w:t>
            </w:r>
            <w:r w:rsidRPr="003F2433">
              <w:rPr>
                <w:rFonts w:ascii="Times New Roman" w:hAnsi="Times New Roman" w:cs="Times New Roman"/>
                <w:sz w:val="24"/>
                <w:szCs w:val="24"/>
                <w:lang w:eastAsia="en-US"/>
              </w:rPr>
              <w:t>FEBEFEK</w:t>
            </w:r>
            <w:r w:rsidR="00573EA0" w:rsidRPr="003F2433">
              <w:rPr>
                <w:rFonts w:ascii="Times New Roman" w:hAnsi="Times New Roman" w:cs="Times New Roman"/>
                <w:sz w:val="24"/>
                <w:szCs w:val="24"/>
                <w:lang w:eastAsia="en-US"/>
              </w:rPr>
              <w:t xml:space="preserve">, </w:t>
            </w:r>
            <w:r w:rsidRPr="003F2433">
              <w:rPr>
                <w:rFonts w:ascii="Times New Roman" w:hAnsi="Times New Roman" w:cs="Times New Roman"/>
                <w:sz w:val="24"/>
                <w:szCs w:val="24"/>
                <w:lang w:eastAsia="en-US"/>
              </w:rPr>
              <w:t>SCAMPER Morfolojik Analiz</w:t>
            </w:r>
            <w:r w:rsidR="00573EA0" w:rsidRPr="003F2433">
              <w:rPr>
                <w:rFonts w:ascii="Times New Roman" w:hAnsi="Times New Roman" w:cs="Times New Roman"/>
                <w:sz w:val="24"/>
                <w:szCs w:val="24"/>
                <w:lang w:eastAsia="en-US"/>
              </w:rPr>
              <w:t xml:space="preserve">, </w:t>
            </w:r>
            <w:r w:rsidRPr="003F2433">
              <w:rPr>
                <w:rFonts w:ascii="Times New Roman" w:hAnsi="Times New Roman" w:cs="Times New Roman"/>
                <w:sz w:val="24"/>
                <w:szCs w:val="24"/>
                <w:lang w:eastAsia="en-US"/>
              </w:rPr>
              <w:t xml:space="preserve">Iraksak </w:t>
            </w:r>
            <w:r w:rsidR="00573EA0" w:rsidRPr="003F2433">
              <w:rPr>
                <w:rFonts w:ascii="Times New Roman" w:hAnsi="Times New Roman" w:cs="Times New Roman"/>
                <w:sz w:val="24"/>
                <w:szCs w:val="24"/>
                <w:lang w:eastAsia="en-US"/>
              </w:rPr>
              <w:t xml:space="preserve">ve </w:t>
            </w:r>
            <w:r w:rsidRPr="003F2433">
              <w:rPr>
                <w:rFonts w:ascii="Times New Roman" w:hAnsi="Times New Roman" w:cs="Times New Roman"/>
                <w:sz w:val="24"/>
                <w:szCs w:val="24"/>
                <w:lang w:eastAsia="en-US"/>
              </w:rPr>
              <w:t>Yakınsak Düşünme</w:t>
            </w:r>
            <w:r w:rsidR="00573EA0" w:rsidRPr="003F2433">
              <w:rPr>
                <w:rFonts w:ascii="Times New Roman" w:hAnsi="Times New Roman" w:cs="Times New Roman"/>
                <w:sz w:val="24"/>
                <w:szCs w:val="24"/>
                <w:lang w:eastAsia="en-US"/>
              </w:rPr>
              <w:t xml:space="preserve">) </w:t>
            </w:r>
          </w:p>
          <w:p w14:paraId="6EA50D34" w14:textId="4A72E6B4" w:rsidR="003B5391" w:rsidRPr="003F2433" w:rsidRDefault="003B5391" w:rsidP="00EE4441">
            <w:pPr>
              <w:widowControl/>
              <w:numPr>
                <w:ilvl w:val="0"/>
                <w:numId w:val="2"/>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 xml:space="preserve">Tasarım Odaklı Düşünme Uygulamaları </w:t>
            </w:r>
            <w:r w:rsidR="00573EA0" w:rsidRPr="003F2433">
              <w:rPr>
                <w:rFonts w:ascii="Times New Roman" w:hAnsi="Times New Roman" w:cs="Times New Roman"/>
                <w:sz w:val="24"/>
                <w:szCs w:val="24"/>
                <w:lang w:eastAsia="en-US"/>
              </w:rPr>
              <w:t>(</w:t>
            </w:r>
            <w:r w:rsidRPr="003F2433">
              <w:rPr>
                <w:rFonts w:ascii="Times New Roman" w:hAnsi="Times New Roman" w:cs="Times New Roman"/>
                <w:sz w:val="24"/>
                <w:szCs w:val="24"/>
                <w:lang w:eastAsia="en-US"/>
              </w:rPr>
              <w:t xml:space="preserve">Tekstil </w:t>
            </w:r>
            <w:r w:rsidR="00573EA0" w:rsidRPr="003F2433">
              <w:rPr>
                <w:rFonts w:ascii="Times New Roman" w:hAnsi="Times New Roman" w:cs="Times New Roman"/>
                <w:sz w:val="24"/>
                <w:szCs w:val="24"/>
                <w:lang w:eastAsia="en-US"/>
              </w:rPr>
              <w:t xml:space="preserve">Alanında </w:t>
            </w:r>
            <w:r w:rsidRPr="003F2433">
              <w:rPr>
                <w:rFonts w:ascii="Times New Roman" w:hAnsi="Times New Roman" w:cs="Times New Roman"/>
                <w:sz w:val="24"/>
                <w:szCs w:val="24"/>
                <w:lang w:eastAsia="en-US"/>
              </w:rPr>
              <w:t>Tasarım Odaklı Düşünme</w:t>
            </w:r>
            <w:r w:rsidR="00573EA0" w:rsidRPr="003F2433">
              <w:rPr>
                <w:rFonts w:ascii="Times New Roman" w:hAnsi="Times New Roman" w:cs="Times New Roman"/>
                <w:sz w:val="24"/>
                <w:szCs w:val="24"/>
                <w:lang w:eastAsia="en-US"/>
              </w:rPr>
              <w:t xml:space="preserve">, </w:t>
            </w:r>
            <w:r w:rsidRPr="003F2433">
              <w:rPr>
                <w:rFonts w:ascii="Times New Roman" w:hAnsi="Times New Roman" w:cs="Times New Roman"/>
                <w:sz w:val="24"/>
                <w:szCs w:val="24"/>
                <w:lang w:eastAsia="en-US"/>
              </w:rPr>
              <w:t xml:space="preserve">Endüstriyel </w:t>
            </w:r>
            <w:r w:rsidR="00573EA0" w:rsidRPr="003F2433">
              <w:rPr>
                <w:rFonts w:ascii="Times New Roman" w:hAnsi="Times New Roman" w:cs="Times New Roman"/>
                <w:sz w:val="24"/>
                <w:szCs w:val="24"/>
                <w:lang w:eastAsia="en-US"/>
              </w:rPr>
              <w:t>İnovasyon)</w:t>
            </w:r>
          </w:p>
          <w:p w14:paraId="154DDBB0" w14:textId="77777777" w:rsidR="003B5391" w:rsidRPr="008F49B5" w:rsidRDefault="003B5391" w:rsidP="00EE4441">
            <w:pPr>
              <w:widowControl/>
              <w:numPr>
                <w:ilvl w:val="0"/>
                <w:numId w:val="2"/>
              </w:numPr>
              <w:autoSpaceDE/>
              <w:autoSpaceDN/>
              <w:adjustRightInd/>
              <w:ind w:left="281" w:hanging="281"/>
              <w:jc w:val="both"/>
              <w:rPr>
                <w:rFonts w:ascii="Times New Roman" w:hAnsi="Times New Roman" w:cs="Times New Roman"/>
                <w:b/>
                <w:kern w:val="24"/>
                <w:sz w:val="24"/>
                <w:szCs w:val="24"/>
                <w:lang w:eastAsia="en-US"/>
              </w:rPr>
            </w:pPr>
            <w:r w:rsidRPr="003F2433">
              <w:rPr>
                <w:rFonts w:ascii="Times New Roman" w:hAnsi="Times New Roman" w:cs="Times New Roman"/>
                <w:sz w:val="24"/>
                <w:szCs w:val="24"/>
                <w:lang w:eastAsia="en-US"/>
              </w:rPr>
              <w:t xml:space="preserve">Örnek Projeler </w:t>
            </w:r>
            <w:r w:rsidR="00573EA0" w:rsidRPr="003F2433">
              <w:rPr>
                <w:rFonts w:ascii="Times New Roman" w:hAnsi="Times New Roman" w:cs="Times New Roman"/>
                <w:sz w:val="24"/>
                <w:szCs w:val="24"/>
                <w:lang w:eastAsia="en-US"/>
              </w:rPr>
              <w:t xml:space="preserve">ve </w:t>
            </w:r>
            <w:r w:rsidRPr="003F2433">
              <w:rPr>
                <w:rFonts w:ascii="Times New Roman" w:hAnsi="Times New Roman" w:cs="Times New Roman"/>
                <w:sz w:val="24"/>
                <w:szCs w:val="24"/>
                <w:lang w:eastAsia="en-US"/>
              </w:rPr>
              <w:t xml:space="preserve">Başarı </w:t>
            </w:r>
            <w:r w:rsidR="00573EA0" w:rsidRPr="003F2433">
              <w:rPr>
                <w:rFonts w:ascii="Times New Roman" w:hAnsi="Times New Roman" w:cs="Times New Roman"/>
                <w:sz w:val="24"/>
                <w:szCs w:val="24"/>
                <w:lang w:eastAsia="en-US"/>
              </w:rPr>
              <w:t>Hikâyeleri</w:t>
            </w:r>
          </w:p>
          <w:p w14:paraId="3E885A56" w14:textId="2F321A37" w:rsidR="008F49B5" w:rsidRPr="003F2433" w:rsidRDefault="008F49B5" w:rsidP="008F49B5">
            <w:pPr>
              <w:widowControl/>
              <w:autoSpaceDE/>
              <w:autoSpaceDN/>
              <w:adjustRightInd/>
              <w:ind w:left="281"/>
              <w:jc w:val="both"/>
              <w:rPr>
                <w:rFonts w:ascii="Times New Roman" w:hAnsi="Times New Roman" w:cs="Times New Roman"/>
                <w:b/>
                <w:kern w:val="24"/>
                <w:sz w:val="24"/>
                <w:szCs w:val="24"/>
                <w:lang w:eastAsia="en-US"/>
              </w:rPr>
            </w:pPr>
          </w:p>
        </w:tc>
        <w:tc>
          <w:tcPr>
            <w:tcW w:w="1417" w:type="dxa"/>
            <w:tcBorders>
              <w:top w:val="single" w:sz="6" w:space="0" w:color="auto"/>
              <w:left w:val="single" w:sz="4" w:space="0" w:color="auto"/>
              <w:bottom w:val="single" w:sz="6" w:space="0" w:color="auto"/>
              <w:right w:val="single" w:sz="6" w:space="0" w:color="auto"/>
            </w:tcBorders>
            <w:vAlign w:val="center"/>
          </w:tcPr>
          <w:p w14:paraId="0FFE5D67" w14:textId="057848A1" w:rsidR="003B5391" w:rsidRPr="003F2433" w:rsidRDefault="003B5391" w:rsidP="00EE4441">
            <w:pPr>
              <w:jc w:val="center"/>
              <w:rPr>
                <w:rFonts w:ascii="Times New Roman" w:hAnsi="Times New Roman" w:cs="Times New Roman"/>
                <w:sz w:val="24"/>
                <w:szCs w:val="24"/>
              </w:rPr>
            </w:pPr>
            <w:r w:rsidRPr="003F2433">
              <w:rPr>
                <w:rFonts w:ascii="Times New Roman" w:hAnsi="Times New Roman" w:cs="Times New Roman"/>
                <w:sz w:val="24"/>
                <w:szCs w:val="24"/>
              </w:rPr>
              <w:lastRenderedPageBreak/>
              <w:t>8</w:t>
            </w:r>
          </w:p>
        </w:tc>
      </w:tr>
      <w:tr w:rsidR="001D75E3" w:rsidRPr="003F2433" w14:paraId="3993C054" w14:textId="77777777" w:rsidTr="009C06DE">
        <w:trPr>
          <w:trHeight w:val="278"/>
          <w:jc w:val="center"/>
        </w:trPr>
        <w:tc>
          <w:tcPr>
            <w:tcW w:w="7946" w:type="dxa"/>
            <w:tcBorders>
              <w:top w:val="single" w:sz="4" w:space="0" w:color="auto"/>
              <w:left w:val="single" w:sz="4" w:space="0" w:color="auto"/>
              <w:bottom w:val="single" w:sz="4" w:space="0" w:color="auto"/>
              <w:right w:val="single" w:sz="4" w:space="0" w:color="auto"/>
            </w:tcBorders>
            <w:vAlign w:val="center"/>
          </w:tcPr>
          <w:p w14:paraId="5E04EBD2" w14:textId="0304C345" w:rsidR="001D75E3" w:rsidRPr="003F2433" w:rsidRDefault="00522CBA" w:rsidP="00EE4441">
            <w:pPr>
              <w:pStyle w:val="AralkYok"/>
              <w:jc w:val="both"/>
              <w:rPr>
                <w:b/>
                <w:bCs/>
              </w:rPr>
            </w:pPr>
            <w:r w:rsidRPr="003F2433">
              <w:rPr>
                <w:b/>
                <w:bCs/>
              </w:rPr>
              <w:lastRenderedPageBreak/>
              <w:t xml:space="preserve">Tekstilde </w:t>
            </w:r>
            <w:r w:rsidR="003B5391" w:rsidRPr="003F2433">
              <w:rPr>
                <w:b/>
                <w:bCs/>
              </w:rPr>
              <w:t xml:space="preserve">İş </w:t>
            </w:r>
            <w:r w:rsidR="003B5391" w:rsidRPr="003F2433">
              <w:rPr>
                <w:rFonts w:eastAsia="Times New Roman"/>
                <w:b/>
              </w:rPr>
              <w:t>Sağlığı</w:t>
            </w:r>
            <w:r w:rsidR="003B5391" w:rsidRPr="003F2433">
              <w:rPr>
                <w:b/>
                <w:bCs/>
              </w:rPr>
              <w:t xml:space="preserve"> </w:t>
            </w:r>
            <w:r w:rsidR="00573EA0" w:rsidRPr="003F2433">
              <w:rPr>
                <w:b/>
                <w:bCs/>
              </w:rPr>
              <w:t xml:space="preserve">ve </w:t>
            </w:r>
            <w:r w:rsidR="003B5391" w:rsidRPr="003F2433">
              <w:rPr>
                <w:b/>
                <w:bCs/>
              </w:rPr>
              <w:t xml:space="preserve">Güvenliği </w:t>
            </w:r>
          </w:p>
          <w:p w14:paraId="6925D503" w14:textId="3CD8CCDF" w:rsidR="00522CBA" w:rsidRPr="003F2433" w:rsidRDefault="00522CBA"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 xml:space="preserve">İş </w:t>
            </w:r>
            <w:r w:rsidR="00573EA0" w:rsidRPr="003F2433">
              <w:rPr>
                <w:rFonts w:ascii="Times New Roman" w:hAnsi="Times New Roman" w:cs="Times New Roman"/>
                <w:sz w:val="24"/>
                <w:szCs w:val="24"/>
                <w:lang w:eastAsia="en-US"/>
              </w:rPr>
              <w:t>Sağlığı ve Güvenliği Genel Kuralları</w:t>
            </w:r>
          </w:p>
          <w:p w14:paraId="64444E9D" w14:textId="5FDD3467" w:rsidR="00522CBA" w:rsidRPr="003F2433" w:rsidRDefault="00522CBA"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Mevzuat</w:t>
            </w:r>
            <w:r w:rsidR="00573EA0" w:rsidRPr="003F2433">
              <w:rPr>
                <w:rFonts w:ascii="Times New Roman" w:hAnsi="Times New Roman" w:cs="Times New Roman"/>
                <w:sz w:val="24"/>
                <w:szCs w:val="24"/>
                <w:lang w:eastAsia="en-US"/>
              </w:rPr>
              <w:t>, Haklar ve Sorumluluklar, Hukuki Süreçler</w:t>
            </w:r>
          </w:p>
          <w:p w14:paraId="578D86D5" w14:textId="422625DA" w:rsidR="001D75E3" w:rsidRPr="003F2433" w:rsidRDefault="00522CBA"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 xml:space="preserve">Meslek </w:t>
            </w:r>
            <w:r w:rsidR="00573EA0" w:rsidRPr="003F2433">
              <w:rPr>
                <w:rFonts w:ascii="Times New Roman" w:hAnsi="Times New Roman" w:cs="Times New Roman"/>
                <w:sz w:val="24"/>
                <w:szCs w:val="24"/>
                <w:lang w:eastAsia="en-US"/>
              </w:rPr>
              <w:t xml:space="preserve">Hastalıkları, Sebepleri, Korunma, İşyerinde Riskler ve İlk Yardım </w:t>
            </w:r>
          </w:p>
          <w:p w14:paraId="6C667F54" w14:textId="6FC1B0AB" w:rsidR="00522CBA" w:rsidRPr="003F2433" w:rsidRDefault="00522CBA"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 xml:space="preserve">Kişisel </w:t>
            </w:r>
            <w:r w:rsidR="00573EA0" w:rsidRPr="003F2433">
              <w:rPr>
                <w:rFonts w:ascii="Times New Roman" w:hAnsi="Times New Roman" w:cs="Times New Roman"/>
                <w:sz w:val="24"/>
                <w:szCs w:val="24"/>
                <w:lang w:eastAsia="en-US"/>
              </w:rPr>
              <w:t xml:space="preserve">Koruyucu Donanımlar, İş Ekipmanları ile </w:t>
            </w:r>
            <w:r w:rsidRPr="003F2433">
              <w:rPr>
                <w:rFonts w:ascii="Times New Roman" w:hAnsi="Times New Roman" w:cs="Times New Roman"/>
                <w:sz w:val="24"/>
                <w:szCs w:val="24"/>
                <w:lang w:eastAsia="en-US"/>
              </w:rPr>
              <w:t xml:space="preserve">Güvenlik </w:t>
            </w:r>
            <w:r w:rsidR="00573EA0" w:rsidRPr="003F2433">
              <w:rPr>
                <w:rFonts w:ascii="Times New Roman" w:hAnsi="Times New Roman" w:cs="Times New Roman"/>
                <w:sz w:val="24"/>
                <w:szCs w:val="24"/>
                <w:lang w:eastAsia="en-US"/>
              </w:rPr>
              <w:t>ve Sağlık İşaretleri</w:t>
            </w:r>
          </w:p>
          <w:p w14:paraId="6A13C843" w14:textId="1E9CB75F" w:rsidR="00522CBA" w:rsidRPr="003F2433" w:rsidRDefault="00522CBA"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 xml:space="preserve">İş </w:t>
            </w:r>
            <w:r w:rsidR="00573EA0" w:rsidRPr="003F2433">
              <w:rPr>
                <w:rFonts w:ascii="Times New Roman" w:hAnsi="Times New Roman" w:cs="Times New Roman"/>
                <w:sz w:val="24"/>
                <w:szCs w:val="24"/>
                <w:lang w:eastAsia="en-US"/>
              </w:rPr>
              <w:t xml:space="preserve">Kazaları </w:t>
            </w:r>
          </w:p>
          <w:p w14:paraId="6EB2B417" w14:textId="41187B02" w:rsidR="00522CBA" w:rsidRPr="003F2433" w:rsidRDefault="00522CBA"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 xml:space="preserve">Elektrikle </w:t>
            </w:r>
            <w:r w:rsidR="00573EA0" w:rsidRPr="003F2433">
              <w:rPr>
                <w:rFonts w:ascii="Times New Roman" w:hAnsi="Times New Roman" w:cs="Times New Roman"/>
                <w:sz w:val="24"/>
                <w:szCs w:val="24"/>
                <w:lang w:eastAsia="en-US"/>
              </w:rPr>
              <w:t>Çalışmada Tehlikeler, Riskler ve Önlemleri</w:t>
            </w:r>
          </w:p>
          <w:p w14:paraId="6205A6DF" w14:textId="546186B2" w:rsidR="00522CBA" w:rsidRPr="003F2433" w:rsidRDefault="00522CBA"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Parlama</w:t>
            </w:r>
            <w:r w:rsidR="00573EA0" w:rsidRPr="003F2433">
              <w:rPr>
                <w:rFonts w:ascii="Times New Roman" w:hAnsi="Times New Roman" w:cs="Times New Roman"/>
                <w:sz w:val="24"/>
                <w:szCs w:val="24"/>
                <w:lang w:eastAsia="en-US"/>
              </w:rPr>
              <w:t>, Patlama, Yangın ve Korunma</w:t>
            </w:r>
          </w:p>
          <w:p w14:paraId="179C3334" w14:textId="5071EE94" w:rsidR="00522CBA" w:rsidRPr="003F2433" w:rsidRDefault="00522CBA"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Kimyasal</w:t>
            </w:r>
            <w:r w:rsidR="00573EA0" w:rsidRPr="003F2433">
              <w:rPr>
                <w:rFonts w:ascii="Times New Roman" w:hAnsi="Times New Roman" w:cs="Times New Roman"/>
                <w:sz w:val="24"/>
                <w:szCs w:val="24"/>
                <w:lang w:eastAsia="en-US"/>
              </w:rPr>
              <w:t>, Fiziksel ve Ergonomik Riskler, Elle Kaldırma ve Taşıma</w:t>
            </w:r>
          </w:p>
          <w:p w14:paraId="148A091E" w14:textId="23E34F8E" w:rsidR="00522CBA" w:rsidRPr="003F2433" w:rsidRDefault="00522CBA"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 xml:space="preserve">Ekranlı </w:t>
            </w:r>
            <w:r w:rsidR="00573EA0" w:rsidRPr="003F2433">
              <w:rPr>
                <w:rFonts w:ascii="Times New Roman" w:hAnsi="Times New Roman" w:cs="Times New Roman"/>
                <w:sz w:val="24"/>
                <w:szCs w:val="24"/>
                <w:lang w:eastAsia="en-US"/>
              </w:rPr>
              <w:t>Araçlarla Çalışma</w:t>
            </w:r>
          </w:p>
          <w:p w14:paraId="57F53469" w14:textId="059DCC1E" w:rsidR="00522CBA" w:rsidRPr="003F2433" w:rsidRDefault="00522CBA"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 xml:space="preserve">Tahliye </w:t>
            </w:r>
            <w:r w:rsidR="00573EA0" w:rsidRPr="003F2433">
              <w:rPr>
                <w:rFonts w:ascii="Times New Roman" w:hAnsi="Times New Roman" w:cs="Times New Roman"/>
                <w:sz w:val="24"/>
                <w:szCs w:val="24"/>
                <w:lang w:eastAsia="en-US"/>
              </w:rPr>
              <w:t>ve Kurtarma</w:t>
            </w:r>
          </w:p>
          <w:p w14:paraId="3646E6CA" w14:textId="0259A2D0" w:rsidR="00522CBA" w:rsidRPr="003F2433" w:rsidRDefault="00522CBA"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 xml:space="preserve">Kanserojen </w:t>
            </w:r>
            <w:r w:rsidR="00573EA0" w:rsidRPr="003F2433">
              <w:rPr>
                <w:rFonts w:ascii="Times New Roman" w:hAnsi="Times New Roman" w:cs="Times New Roman"/>
                <w:sz w:val="24"/>
                <w:szCs w:val="24"/>
                <w:lang w:eastAsia="en-US"/>
              </w:rPr>
              <w:t>Maddelerin Yol Açtığı Olası Sağlık Riskleri</w:t>
            </w:r>
          </w:p>
          <w:p w14:paraId="6F061E8F" w14:textId="1A86C7B4" w:rsidR="00522CBA" w:rsidRPr="003F2433" w:rsidRDefault="00522CBA"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 xml:space="preserve">Tehlike </w:t>
            </w:r>
            <w:r w:rsidR="00573EA0" w:rsidRPr="003F2433">
              <w:rPr>
                <w:rFonts w:ascii="Times New Roman" w:hAnsi="Times New Roman" w:cs="Times New Roman"/>
                <w:sz w:val="24"/>
                <w:szCs w:val="24"/>
                <w:lang w:eastAsia="en-US"/>
              </w:rPr>
              <w:t>ve Risklerle İlgili Çalışanların Bilgilendirilmesi</w:t>
            </w:r>
          </w:p>
          <w:p w14:paraId="58CF4564" w14:textId="2D74A7F0" w:rsidR="00522CBA" w:rsidRPr="003F2433" w:rsidRDefault="00522CBA"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 xml:space="preserve">İşyeri </w:t>
            </w:r>
            <w:r w:rsidR="00573EA0" w:rsidRPr="003F2433">
              <w:rPr>
                <w:rFonts w:ascii="Times New Roman" w:hAnsi="Times New Roman" w:cs="Times New Roman"/>
                <w:sz w:val="24"/>
                <w:szCs w:val="24"/>
                <w:lang w:eastAsia="en-US"/>
              </w:rPr>
              <w:t>Acil Durum Planı ile Acil Durumlarla İlgili Çalışanların Bilgilendirilmesi</w:t>
            </w:r>
          </w:p>
          <w:p w14:paraId="66F1AACE" w14:textId="77777777" w:rsidR="001D75E3" w:rsidRDefault="00522CBA"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 xml:space="preserve">Uygunsuzluklarla </w:t>
            </w:r>
            <w:r w:rsidR="00573EA0" w:rsidRPr="003F2433">
              <w:rPr>
                <w:rFonts w:ascii="Times New Roman" w:hAnsi="Times New Roman" w:cs="Times New Roman"/>
                <w:sz w:val="24"/>
                <w:szCs w:val="24"/>
                <w:lang w:eastAsia="en-US"/>
              </w:rPr>
              <w:t>İlgili Yapılması Gereken Aksiyon Planları ve Düzeltici Faaliyetler</w:t>
            </w:r>
          </w:p>
          <w:p w14:paraId="5B07F09B" w14:textId="787C883E" w:rsidR="008F49B5" w:rsidRPr="003F2433" w:rsidRDefault="008F49B5" w:rsidP="008F49B5">
            <w:pPr>
              <w:widowControl/>
              <w:autoSpaceDE/>
              <w:autoSpaceDN/>
              <w:adjustRightInd/>
              <w:ind w:left="281"/>
              <w:jc w:val="both"/>
              <w:rPr>
                <w:rFonts w:ascii="Times New Roman" w:hAnsi="Times New Roman" w:cs="Times New Roman"/>
                <w:sz w:val="24"/>
                <w:szCs w:val="24"/>
                <w:lang w:eastAsia="en-US"/>
              </w:rPr>
            </w:pPr>
          </w:p>
        </w:tc>
        <w:tc>
          <w:tcPr>
            <w:tcW w:w="1417" w:type="dxa"/>
            <w:tcBorders>
              <w:top w:val="single" w:sz="6" w:space="0" w:color="auto"/>
              <w:left w:val="single" w:sz="4" w:space="0" w:color="auto"/>
              <w:bottom w:val="single" w:sz="6" w:space="0" w:color="auto"/>
              <w:right w:val="single" w:sz="6" w:space="0" w:color="auto"/>
            </w:tcBorders>
            <w:vAlign w:val="center"/>
          </w:tcPr>
          <w:p w14:paraId="5AA6518F" w14:textId="4B27DA5A" w:rsidR="001D75E3" w:rsidRPr="003F2433" w:rsidRDefault="00522CBA" w:rsidP="00EE4441">
            <w:pPr>
              <w:jc w:val="center"/>
              <w:rPr>
                <w:rFonts w:ascii="Times New Roman" w:hAnsi="Times New Roman" w:cs="Times New Roman"/>
                <w:sz w:val="24"/>
                <w:szCs w:val="24"/>
              </w:rPr>
            </w:pPr>
            <w:r w:rsidRPr="003F2433">
              <w:rPr>
                <w:rFonts w:ascii="Times New Roman" w:hAnsi="Times New Roman" w:cs="Times New Roman"/>
                <w:sz w:val="24"/>
                <w:szCs w:val="24"/>
              </w:rPr>
              <w:t>8</w:t>
            </w:r>
          </w:p>
        </w:tc>
      </w:tr>
      <w:tr w:rsidR="00C3350C" w:rsidRPr="003F2433" w14:paraId="1CDA44B9" w14:textId="77777777" w:rsidTr="009C06DE">
        <w:trPr>
          <w:trHeight w:val="278"/>
          <w:jc w:val="center"/>
        </w:trPr>
        <w:tc>
          <w:tcPr>
            <w:tcW w:w="7946" w:type="dxa"/>
            <w:tcBorders>
              <w:top w:val="single" w:sz="4" w:space="0" w:color="auto"/>
              <w:left w:val="single" w:sz="4" w:space="0" w:color="auto"/>
              <w:bottom w:val="single" w:sz="4" w:space="0" w:color="auto"/>
              <w:right w:val="single" w:sz="4" w:space="0" w:color="auto"/>
            </w:tcBorders>
            <w:vAlign w:val="center"/>
          </w:tcPr>
          <w:p w14:paraId="53E13603" w14:textId="6DD0D43D" w:rsidR="00C3350C" w:rsidRPr="003F2433" w:rsidRDefault="00573EA0" w:rsidP="00EE4441">
            <w:pPr>
              <w:pStyle w:val="AralkYok"/>
              <w:jc w:val="both"/>
              <w:rPr>
                <w:b/>
                <w:color w:val="000000"/>
              </w:rPr>
            </w:pPr>
            <w:r w:rsidRPr="003F2433">
              <w:rPr>
                <w:b/>
                <w:color w:val="000000"/>
              </w:rPr>
              <w:t xml:space="preserve">Fikri ve Sınai </w:t>
            </w:r>
            <w:r w:rsidRPr="003F2433">
              <w:rPr>
                <w:rFonts w:eastAsia="Times New Roman"/>
                <w:b/>
              </w:rPr>
              <w:t>Haklar</w:t>
            </w:r>
            <w:r w:rsidRPr="003F2433">
              <w:rPr>
                <w:b/>
                <w:color w:val="000000"/>
              </w:rPr>
              <w:t xml:space="preserve"> ve Kurumsal Yapılar</w:t>
            </w:r>
          </w:p>
          <w:p w14:paraId="01E1F054" w14:textId="6A512485"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Fikri ve Sınai Haklar Tanımlar ve Örnekler</w:t>
            </w:r>
          </w:p>
          <w:p w14:paraId="53CD74D2" w14:textId="3C880E2C"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Fikri ve Sınai Mülkiyet Hakları, Marka, Marka Tescili, Lisans, Endüstriyel Tasarım, Patent ve Faydalı Model Kavramlarının Önemi</w:t>
            </w:r>
          </w:p>
          <w:p w14:paraId="0C077FE0" w14:textId="0D6AF23B"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Diğer Haklar (Tescilsiz Haklar, İnternet Alan Adları, Bitki Islahçı Hakları, Açıklanmamış Bilgiler)</w:t>
            </w:r>
          </w:p>
          <w:p w14:paraId="16C167DB" w14:textId="3C965912"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Sınai Mülkiyet Sistemi ve Altyapısı</w:t>
            </w:r>
          </w:p>
          <w:p w14:paraId="14B9E7DF" w14:textId="7D9B983D"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Uluslararası Anlaşmalar Genel Tanımlar</w:t>
            </w:r>
          </w:p>
          <w:p w14:paraId="3B01090A" w14:textId="1F36EC42"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 xml:space="preserve">Türk Patent ve Marka Kurumu (Türk Patent) </w:t>
            </w:r>
          </w:p>
          <w:p w14:paraId="31C492DC" w14:textId="73C14524"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 xml:space="preserve">WIPO (Dünya Fikri Mülkiyet Teşkilatı), </w:t>
            </w:r>
          </w:p>
          <w:p w14:paraId="5D42CDAC" w14:textId="360D8104"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 xml:space="preserve">EPO (Avrupa Patent Ofisi), </w:t>
            </w:r>
          </w:p>
          <w:p w14:paraId="66D931D3" w14:textId="133ADD92"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 xml:space="preserve">EUIPO (Avrupa Birliği Fikri Mülkiyet Ofisi) </w:t>
            </w:r>
          </w:p>
          <w:p w14:paraId="35594C89" w14:textId="6FEA6D9C"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Fikri ve Sınai Haklar Mahkemeleri (Hukuk ve Ceza)</w:t>
            </w:r>
          </w:p>
          <w:p w14:paraId="60327FB2" w14:textId="77777777" w:rsidR="00C3350C" w:rsidRPr="008F49B5" w:rsidRDefault="00573EA0" w:rsidP="00EE4441">
            <w:pPr>
              <w:widowControl/>
              <w:numPr>
                <w:ilvl w:val="0"/>
                <w:numId w:val="4"/>
              </w:numPr>
              <w:autoSpaceDE/>
              <w:autoSpaceDN/>
              <w:adjustRightInd/>
              <w:ind w:left="281" w:hanging="281"/>
              <w:jc w:val="both"/>
              <w:rPr>
                <w:rFonts w:ascii="Times New Roman" w:hAnsi="Times New Roman" w:cs="Times New Roman"/>
                <w:b/>
                <w:bCs/>
                <w:sz w:val="24"/>
                <w:szCs w:val="24"/>
              </w:rPr>
            </w:pPr>
            <w:r w:rsidRPr="003F2433">
              <w:rPr>
                <w:rFonts w:ascii="Times New Roman" w:hAnsi="Times New Roman" w:cs="Times New Roman"/>
                <w:sz w:val="24"/>
                <w:szCs w:val="24"/>
                <w:lang w:eastAsia="en-US"/>
              </w:rPr>
              <w:t>Ulusal Mevzuat ve Uluslararası Anlaşmalar</w:t>
            </w:r>
          </w:p>
          <w:p w14:paraId="11C8E707" w14:textId="1FF1D1C9" w:rsidR="008F49B5" w:rsidRPr="003F2433" w:rsidRDefault="008F49B5" w:rsidP="008F49B5">
            <w:pPr>
              <w:widowControl/>
              <w:autoSpaceDE/>
              <w:autoSpaceDN/>
              <w:adjustRightInd/>
              <w:ind w:left="281"/>
              <w:jc w:val="both"/>
              <w:rPr>
                <w:rFonts w:ascii="Times New Roman" w:hAnsi="Times New Roman" w:cs="Times New Roman"/>
                <w:b/>
                <w:bCs/>
                <w:sz w:val="24"/>
                <w:szCs w:val="24"/>
              </w:rPr>
            </w:pPr>
          </w:p>
        </w:tc>
        <w:tc>
          <w:tcPr>
            <w:tcW w:w="1417" w:type="dxa"/>
            <w:tcBorders>
              <w:top w:val="single" w:sz="6" w:space="0" w:color="auto"/>
              <w:left w:val="single" w:sz="4" w:space="0" w:color="auto"/>
              <w:bottom w:val="single" w:sz="6" w:space="0" w:color="auto"/>
              <w:right w:val="single" w:sz="6" w:space="0" w:color="auto"/>
            </w:tcBorders>
            <w:vAlign w:val="center"/>
          </w:tcPr>
          <w:p w14:paraId="6353B1D6" w14:textId="6E170486" w:rsidR="00C3350C" w:rsidRPr="003F2433" w:rsidRDefault="00C3350C" w:rsidP="00EE4441">
            <w:pPr>
              <w:jc w:val="center"/>
              <w:rPr>
                <w:rFonts w:ascii="Times New Roman" w:hAnsi="Times New Roman" w:cs="Times New Roman"/>
                <w:sz w:val="24"/>
                <w:szCs w:val="24"/>
              </w:rPr>
            </w:pPr>
            <w:r w:rsidRPr="003F2433">
              <w:rPr>
                <w:rFonts w:ascii="Times New Roman" w:hAnsi="Times New Roman" w:cs="Times New Roman"/>
                <w:color w:val="000000"/>
                <w:sz w:val="24"/>
                <w:szCs w:val="24"/>
              </w:rPr>
              <w:t>2</w:t>
            </w:r>
          </w:p>
        </w:tc>
      </w:tr>
      <w:tr w:rsidR="00C3350C" w:rsidRPr="003F2433" w14:paraId="381BD199" w14:textId="77777777" w:rsidTr="009C06DE">
        <w:trPr>
          <w:trHeight w:val="278"/>
          <w:jc w:val="center"/>
        </w:trPr>
        <w:tc>
          <w:tcPr>
            <w:tcW w:w="7946" w:type="dxa"/>
            <w:tcBorders>
              <w:top w:val="single" w:sz="4" w:space="0" w:color="auto"/>
              <w:left w:val="single" w:sz="4" w:space="0" w:color="auto"/>
              <w:bottom w:val="single" w:sz="4" w:space="0" w:color="auto"/>
              <w:right w:val="single" w:sz="4" w:space="0" w:color="auto"/>
            </w:tcBorders>
            <w:vAlign w:val="center"/>
          </w:tcPr>
          <w:p w14:paraId="348A09A6" w14:textId="621DC49F" w:rsidR="00C3350C" w:rsidRPr="003F2433" w:rsidRDefault="00573EA0" w:rsidP="00EE4441">
            <w:pPr>
              <w:pStyle w:val="AralkYok"/>
              <w:jc w:val="both"/>
              <w:rPr>
                <w:b/>
                <w:color w:val="000000"/>
              </w:rPr>
            </w:pPr>
            <w:r w:rsidRPr="003F2433">
              <w:rPr>
                <w:b/>
                <w:color w:val="000000"/>
              </w:rPr>
              <w:t xml:space="preserve">Marka </w:t>
            </w:r>
            <w:r w:rsidRPr="003F2433">
              <w:rPr>
                <w:rFonts w:eastAsia="Times New Roman"/>
                <w:b/>
              </w:rPr>
              <w:t>Mevzuatı</w:t>
            </w:r>
            <w:r w:rsidRPr="003F2433">
              <w:rPr>
                <w:b/>
                <w:color w:val="000000"/>
              </w:rPr>
              <w:t xml:space="preserve"> Tescil İşlemleri ve Uygulamalar</w:t>
            </w:r>
          </w:p>
          <w:p w14:paraId="2EA0F0AF" w14:textId="4A092F3F"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Marka Nedir? Marka Olabilecek İşaretler? Tescilli – Tescilsiz Markalar</w:t>
            </w:r>
          </w:p>
          <w:p w14:paraId="6F3E3912" w14:textId="70E984BF"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Markanın İşlevleri, Marka Korumasının Amaçları</w:t>
            </w:r>
          </w:p>
          <w:p w14:paraId="41205D07" w14:textId="2D64C700"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Marka Mevzuatı (Ulusal Mevzuat ve Uluslararası Anlaşmalar)</w:t>
            </w:r>
          </w:p>
          <w:p w14:paraId="119DA831" w14:textId="0E9852B1"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Ulusal Başvuru / Uluslararası Başvuru (Madrid- EUTM)</w:t>
            </w:r>
          </w:p>
          <w:p w14:paraId="684A20B0" w14:textId="21E0165E"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Marka Tescil Başvurusu Öncesi İşlemler</w:t>
            </w:r>
          </w:p>
          <w:p w14:paraId="7ED4E550" w14:textId="54814888"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Başvuru Dilekçesi</w:t>
            </w:r>
          </w:p>
          <w:p w14:paraId="486E250C" w14:textId="5DF961A4"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Rüçhan Hakları</w:t>
            </w:r>
          </w:p>
          <w:p w14:paraId="0C59A7DC" w14:textId="0289E273" w:rsidR="008F49B5" w:rsidRPr="008F49B5" w:rsidRDefault="00573EA0" w:rsidP="008F49B5">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Şekli İnceleme, Eksiklerin Giderilmesi</w:t>
            </w:r>
          </w:p>
          <w:p w14:paraId="696633B6" w14:textId="7DD79ABC"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lastRenderedPageBreak/>
              <w:t>Mutlak Red Nedenlerine Göre İnceleme / Karar / Karara İtiraz</w:t>
            </w:r>
          </w:p>
          <w:p w14:paraId="10DAB9FE" w14:textId="29917B2E"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 xml:space="preserve">Yayın </w:t>
            </w:r>
          </w:p>
          <w:p w14:paraId="321DF5D4" w14:textId="2FDB0846"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 xml:space="preserve">Marka Tescilinde Nispi Ret Nedenleri </w:t>
            </w:r>
          </w:p>
          <w:p w14:paraId="426C9477" w14:textId="6696A8FA"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Yayına İtiraz / Karar / Karara İtiraz</w:t>
            </w:r>
          </w:p>
          <w:p w14:paraId="5A8879E3" w14:textId="15E6774E"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 xml:space="preserve">Üçüncü Kişilerin Görüşleri, İtirazlar ve İtirazların İncelenmesi </w:t>
            </w:r>
          </w:p>
          <w:p w14:paraId="40B8DF71" w14:textId="67C5FFAA"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Tescil</w:t>
            </w:r>
          </w:p>
          <w:p w14:paraId="0F60D40F" w14:textId="361A7A1C"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Marka Tescilinden Doğan Hakların Kapsamı ve İstisnaları</w:t>
            </w:r>
          </w:p>
          <w:p w14:paraId="10B40D68" w14:textId="6ABC0685"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Tescil Sonrası İşlemler</w:t>
            </w:r>
          </w:p>
          <w:p w14:paraId="66730CF8" w14:textId="03E57625"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Hükümsüzlük Hâlleri ve Hükümsüzlük Talebi</w:t>
            </w:r>
          </w:p>
          <w:p w14:paraId="66C57D27" w14:textId="29D5D7D1"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 xml:space="preserve">İptal Hâlleri ve İptal Talebi </w:t>
            </w:r>
          </w:p>
          <w:p w14:paraId="415F330F" w14:textId="65646C8F"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Marka Hakkında İstisnalar, Kullanım Zorunluluğu</w:t>
            </w:r>
          </w:p>
          <w:p w14:paraId="7C36A3E2" w14:textId="647AE2FD"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Madrid Protokolü Başvurusu</w:t>
            </w:r>
          </w:p>
          <w:p w14:paraId="573A0259" w14:textId="0BC53BAE"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Madrid Protokolü İşlemleri / Red / Redde İtiraz</w:t>
            </w:r>
          </w:p>
          <w:p w14:paraId="6778E3E0" w14:textId="1593425F"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Madrid Protokolü Tescil Sonrası İşlemler</w:t>
            </w:r>
          </w:p>
          <w:p w14:paraId="7EC107AD" w14:textId="77777777" w:rsidR="00C3350C" w:rsidRPr="008F49B5" w:rsidRDefault="00573EA0" w:rsidP="00EE4441">
            <w:pPr>
              <w:widowControl/>
              <w:numPr>
                <w:ilvl w:val="0"/>
                <w:numId w:val="4"/>
              </w:numPr>
              <w:autoSpaceDE/>
              <w:autoSpaceDN/>
              <w:adjustRightInd/>
              <w:ind w:left="281" w:hanging="281"/>
              <w:jc w:val="both"/>
              <w:rPr>
                <w:rFonts w:ascii="Times New Roman" w:hAnsi="Times New Roman" w:cs="Times New Roman"/>
                <w:b/>
                <w:color w:val="000000"/>
                <w:sz w:val="24"/>
                <w:szCs w:val="24"/>
              </w:rPr>
            </w:pPr>
            <w:r w:rsidRPr="003F2433">
              <w:rPr>
                <w:rFonts w:ascii="Times New Roman" w:hAnsi="Times New Roman" w:cs="Times New Roman"/>
                <w:sz w:val="24"/>
                <w:szCs w:val="24"/>
                <w:lang w:eastAsia="en-US"/>
              </w:rPr>
              <w:t>EUTM Başvuru Sistemi</w:t>
            </w:r>
          </w:p>
          <w:p w14:paraId="51380265" w14:textId="187E98F3" w:rsidR="008F49B5" w:rsidRPr="003F2433" w:rsidRDefault="008F49B5" w:rsidP="008F49B5">
            <w:pPr>
              <w:widowControl/>
              <w:autoSpaceDE/>
              <w:autoSpaceDN/>
              <w:adjustRightInd/>
              <w:ind w:left="281"/>
              <w:jc w:val="both"/>
              <w:rPr>
                <w:rFonts w:ascii="Times New Roman" w:hAnsi="Times New Roman" w:cs="Times New Roman"/>
                <w:b/>
                <w:color w:val="000000"/>
                <w:sz w:val="24"/>
                <w:szCs w:val="24"/>
              </w:rPr>
            </w:pPr>
          </w:p>
        </w:tc>
        <w:tc>
          <w:tcPr>
            <w:tcW w:w="1417" w:type="dxa"/>
            <w:tcBorders>
              <w:top w:val="single" w:sz="6" w:space="0" w:color="auto"/>
              <w:left w:val="single" w:sz="4" w:space="0" w:color="auto"/>
              <w:bottom w:val="single" w:sz="6" w:space="0" w:color="auto"/>
              <w:right w:val="single" w:sz="6" w:space="0" w:color="auto"/>
            </w:tcBorders>
            <w:vAlign w:val="center"/>
          </w:tcPr>
          <w:p w14:paraId="6CC0B63A" w14:textId="3C60269B" w:rsidR="00C3350C" w:rsidRPr="003F2433" w:rsidRDefault="00C3350C" w:rsidP="00EE4441">
            <w:pPr>
              <w:jc w:val="center"/>
              <w:rPr>
                <w:rFonts w:ascii="Times New Roman" w:hAnsi="Times New Roman" w:cs="Times New Roman"/>
                <w:color w:val="000000"/>
                <w:sz w:val="24"/>
                <w:szCs w:val="24"/>
              </w:rPr>
            </w:pPr>
            <w:r w:rsidRPr="003F2433">
              <w:rPr>
                <w:rFonts w:ascii="Times New Roman" w:hAnsi="Times New Roman" w:cs="Times New Roman"/>
                <w:color w:val="000000"/>
                <w:sz w:val="24"/>
                <w:szCs w:val="24"/>
              </w:rPr>
              <w:lastRenderedPageBreak/>
              <w:t>2</w:t>
            </w:r>
          </w:p>
        </w:tc>
      </w:tr>
      <w:tr w:rsidR="00C3350C" w:rsidRPr="003F2433" w14:paraId="3F7E21AF" w14:textId="77777777" w:rsidTr="009C06DE">
        <w:trPr>
          <w:trHeight w:val="278"/>
          <w:jc w:val="center"/>
        </w:trPr>
        <w:tc>
          <w:tcPr>
            <w:tcW w:w="7946" w:type="dxa"/>
            <w:tcBorders>
              <w:top w:val="single" w:sz="4" w:space="0" w:color="auto"/>
              <w:left w:val="single" w:sz="4" w:space="0" w:color="auto"/>
              <w:bottom w:val="single" w:sz="4" w:space="0" w:color="auto"/>
              <w:right w:val="single" w:sz="4" w:space="0" w:color="auto"/>
            </w:tcBorders>
            <w:vAlign w:val="center"/>
          </w:tcPr>
          <w:p w14:paraId="4C53F018" w14:textId="615F6E1A" w:rsidR="00C3350C" w:rsidRPr="003F2433" w:rsidRDefault="00573EA0" w:rsidP="00EE4441">
            <w:pPr>
              <w:pStyle w:val="AralkYok"/>
              <w:jc w:val="both"/>
              <w:rPr>
                <w:b/>
                <w:color w:val="000000"/>
              </w:rPr>
            </w:pPr>
            <w:r w:rsidRPr="003F2433">
              <w:rPr>
                <w:b/>
                <w:color w:val="000000"/>
              </w:rPr>
              <w:lastRenderedPageBreak/>
              <w:t>Patent / Faydalı Model İşlemleri ve Uygulamalar</w:t>
            </w:r>
          </w:p>
          <w:p w14:paraId="4B2E972B" w14:textId="47397B9A"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Buluş, Patent, Faydalı Model?</w:t>
            </w:r>
          </w:p>
          <w:p w14:paraId="556A2D47" w14:textId="0940CB9D"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Patent / FM Mevzuatı (Ulusal Mevzuat ve Uluslararası Anlaşmalar)</w:t>
            </w:r>
          </w:p>
          <w:p w14:paraId="6557E2C5" w14:textId="6969E851"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 xml:space="preserve">Patentlenebilir Buluşlar ve Patentlenebilirliğin İstisnaları </w:t>
            </w:r>
          </w:p>
          <w:p w14:paraId="77A38192" w14:textId="37C5D53E"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Yenilik, Buluş Basamağı ve Sanayiye Uygulanabilir Olma</w:t>
            </w:r>
          </w:p>
          <w:p w14:paraId="56AEAE5B" w14:textId="7ED6B52B"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Patent Hakkının Kapsamı ve Sınırları</w:t>
            </w:r>
          </w:p>
          <w:p w14:paraId="4E507701" w14:textId="77777777" w:rsidR="00C3350C" w:rsidRPr="008F49B5" w:rsidRDefault="00573EA0" w:rsidP="00EE4441">
            <w:pPr>
              <w:widowControl/>
              <w:numPr>
                <w:ilvl w:val="0"/>
                <w:numId w:val="4"/>
              </w:numPr>
              <w:autoSpaceDE/>
              <w:autoSpaceDN/>
              <w:adjustRightInd/>
              <w:ind w:left="281" w:hanging="281"/>
              <w:jc w:val="both"/>
              <w:rPr>
                <w:rFonts w:ascii="Times New Roman" w:hAnsi="Times New Roman" w:cs="Times New Roman"/>
                <w:b/>
                <w:color w:val="000000"/>
                <w:sz w:val="24"/>
                <w:szCs w:val="24"/>
              </w:rPr>
            </w:pPr>
            <w:r w:rsidRPr="003F2433">
              <w:rPr>
                <w:rFonts w:ascii="Times New Roman" w:hAnsi="Times New Roman" w:cs="Times New Roman"/>
                <w:sz w:val="24"/>
                <w:szCs w:val="24"/>
                <w:lang w:eastAsia="en-US"/>
              </w:rPr>
              <w:t>Önceki Kullanımdan Doğan Hak Sahipliği</w:t>
            </w:r>
          </w:p>
          <w:p w14:paraId="3B5BAEA9" w14:textId="5E031BAB" w:rsidR="008F49B5" w:rsidRPr="003F2433" w:rsidRDefault="008F49B5" w:rsidP="008F49B5">
            <w:pPr>
              <w:widowControl/>
              <w:autoSpaceDE/>
              <w:autoSpaceDN/>
              <w:adjustRightInd/>
              <w:ind w:left="281"/>
              <w:jc w:val="both"/>
              <w:rPr>
                <w:rFonts w:ascii="Times New Roman" w:hAnsi="Times New Roman" w:cs="Times New Roman"/>
                <w:b/>
                <w:color w:val="000000"/>
                <w:sz w:val="24"/>
                <w:szCs w:val="24"/>
              </w:rPr>
            </w:pPr>
          </w:p>
        </w:tc>
        <w:tc>
          <w:tcPr>
            <w:tcW w:w="1417" w:type="dxa"/>
            <w:tcBorders>
              <w:top w:val="single" w:sz="6" w:space="0" w:color="auto"/>
              <w:left w:val="single" w:sz="4" w:space="0" w:color="auto"/>
              <w:bottom w:val="single" w:sz="6" w:space="0" w:color="auto"/>
              <w:right w:val="single" w:sz="6" w:space="0" w:color="auto"/>
            </w:tcBorders>
            <w:vAlign w:val="center"/>
          </w:tcPr>
          <w:p w14:paraId="47486601" w14:textId="3B70E09B" w:rsidR="00C3350C" w:rsidRPr="003F2433" w:rsidRDefault="00C3350C" w:rsidP="00EE4441">
            <w:pPr>
              <w:jc w:val="center"/>
              <w:rPr>
                <w:rFonts w:ascii="Times New Roman" w:hAnsi="Times New Roman" w:cs="Times New Roman"/>
                <w:color w:val="000000"/>
                <w:sz w:val="24"/>
                <w:szCs w:val="24"/>
              </w:rPr>
            </w:pPr>
            <w:r w:rsidRPr="003F2433">
              <w:rPr>
                <w:rFonts w:ascii="Times New Roman" w:hAnsi="Times New Roman" w:cs="Times New Roman"/>
                <w:sz w:val="24"/>
                <w:szCs w:val="24"/>
              </w:rPr>
              <w:t>1</w:t>
            </w:r>
          </w:p>
        </w:tc>
      </w:tr>
      <w:tr w:rsidR="00C3350C" w:rsidRPr="003F2433" w14:paraId="59B1C424" w14:textId="77777777" w:rsidTr="009C06DE">
        <w:trPr>
          <w:trHeight w:val="278"/>
          <w:jc w:val="center"/>
        </w:trPr>
        <w:tc>
          <w:tcPr>
            <w:tcW w:w="7946" w:type="dxa"/>
            <w:tcBorders>
              <w:top w:val="single" w:sz="4" w:space="0" w:color="auto"/>
              <w:left w:val="single" w:sz="4" w:space="0" w:color="auto"/>
              <w:bottom w:val="single" w:sz="4" w:space="0" w:color="auto"/>
              <w:right w:val="single" w:sz="4" w:space="0" w:color="auto"/>
            </w:tcBorders>
            <w:vAlign w:val="center"/>
          </w:tcPr>
          <w:p w14:paraId="746561B6" w14:textId="7A1FC342" w:rsidR="00C3350C" w:rsidRPr="003F2433" w:rsidRDefault="00573EA0" w:rsidP="00EE4441">
            <w:pPr>
              <w:pStyle w:val="AralkYok"/>
              <w:jc w:val="both"/>
              <w:rPr>
                <w:b/>
                <w:color w:val="000000"/>
              </w:rPr>
            </w:pPr>
            <w:r w:rsidRPr="003F2433">
              <w:rPr>
                <w:rFonts w:eastAsia="Times New Roman"/>
                <w:b/>
              </w:rPr>
              <w:t>Tasarımlar</w:t>
            </w:r>
            <w:r w:rsidRPr="003F2433">
              <w:rPr>
                <w:b/>
                <w:color w:val="000000"/>
              </w:rPr>
              <w:t xml:space="preserve"> </w:t>
            </w:r>
          </w:p>
          <w:p w14:paraId="7062874A" w14:textId="7A9EEA28"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 xml:space="preserve">Tasarım ve Ürün Kavramları  </w:t>
            </w:r>
          </w:p>
          <w:p w14:paraId="0EED0B9C" w14:textId="73188224"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Tescilli – Tescilsiz Tasarımlar</w:t>
            </w:r>
          </w:p>
          <w:p w14:paraId="36E31E8A" w14:textId="694AF900"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Tasarım Mevzuatı (Ulusal Mevzuat ve Uluslararası Anlaşmalar)</w:t>
            </w:r>
          </w:p>
          <w:p w14:paraId="421756D2" w14:textId="6CF1CB12"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Kamuya Sunma</w:t>
            </w:r>
          </w:p>
          <w:p w14:paraId="146A8318" w14:textId="14811344"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Yenilik ve Ayırt Edicilik</w:t>
            </w:r>
          </w:p>
          <w:p w14:paraId="5533EA29" w14:textId="5FDFF672"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 xml:space="preserve">Tasarım Hakkı Kapsamı ve Koruma Dışı Hâller </w:t>
            </w:r>
          </w:p>
          <w:p w14:paraId="43AB1ACF" w14:textId="620E14E9"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 xml:space="preserve">Ulusal Başvuru </w:t>
            </w:r>
          </w:p>
          <w:p w14:paraId="163050F7" w14:textId="623219E5"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Tasarım Tescil Başvurusu Öncesi İşlemler</w:t>
            </w:r>
          </w:p>
          <w:p w14:paraId="569EDE6F" w14:textId="566E22EB"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Başvuru Dilekçesi</w:t>
            </w:r>
          </w:p>
          <w:p w14:paraId="27C825D6" w14:textId="1517F3BE"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 xml:space="preserve">Rüçhan Hakları </w:t>
            </w:r>
          </w:p>
          <w:p w14:paraId="44605098" w14:textId="7ADC44F9"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Şekli İnceleme, Eksiklerin Giderilmesi</w:t>
            </w:r>
          </w:p>
          <w:p w14:paraId="3E00A67E" w14:textId="4AB92055"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Yayın / Yayına İtiraz / Karar</w:t>
            </w:r>
          </w:p>
          <w:p w14:paraId="3A00105B" w14:textId="1EECB493"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Tescil, Tescil Sonrası İşlemler</w:t>
            </w:r>
          </w:p>
          <w:p w14:paraId="2F805212" w14:textId="4F42B3F5"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Tasarımın Koruma Süresi ve Yenileme</w:t>
            </w:r>
          </w:p>
          <w:p w14:paraId="68D93C4D" w14:textId="3EB8E569"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Hak Sahipliği ve Gasp</w:t>
            </w:r>
          </w:p>
          <w:p w14:paraId="70EB45EA" w14:textId="0120742E"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 xml:space="preserve">Hizmet İlişkisi ile Diğer İş Görme İlişkilerindeki Hak Sahipliği </w:t>
            </w:r>
          </w:p>
          <w:p w14:paraId="7FF23534" w14:textId="77777777" w:rsidR="00C3350C" w:rsidRPr="008F49B5" w:rsidRDefault="00573EA0" w:rsidP="00EE4441">
            <w:pPr>
              <w:widowControl/>
              <w:numPr>
                <w:ilvl w:val="0"/>
                <w:numId w:val="4"/>
              </w:numPr>
              <w:autoSpaceDE/>
              <w:autoSpaceDN/>
              <w:adjustRightInd/>
              <w:ind w:left="281" w:hanging="281"/>
              <w:jc w:val="both"/>
              <w:rPr>
                <w:rFonts w:ascii="Times New Roman" w:hAnsi="Times New Roman" w:cs="Times New Roman"/>
                <w:b/>
                <w:color w:val="000000"/>
                <w:sz w:val="24"/>
                <w:szCs w:val="24"/>
              </w:rPr>
            </w:pPr>
            <w:r w:rsidRPr="003F2433">
              <w:rPr>
                <w:rFonts w:ascii="Times New Roman" w:hAnsi="Times New Roman" w:cs="Times New Roman"/>
                <w:sz w:val="24"/>
                <w:szCs w:val="24"/>
                <w:lang w:eastAsia="en-US"/>
              </w:rPr>
              <w:t>Lahey Anlaşması Başvurusu (Uluslararası Başvuru) İşlemleri / Red / Redde İtiraz, Tescil ve Tescil Sonrası İşlemler</w:t>
            </w:r>
          </w:p>
          <w:p w14:paraId="0EF66A65" w14:textId="1DBC86FF" w:rsidR="008F49B5" w:rsidRPr="003F2433" w:rsidRDefault="008F49B5" w:rsidP="008F49B5">
            <w:pPr>
              <w:widowControl/>
              <w:autoSpaceDE/>
              <w:autoSpaceDN/>
              <w:adjustRightInd/>
              <w:ind w:left="281"/>
              <w:jc w:val="both"/>
              <w:rPr>
                <w:rFonts w:ascii="Times New Roman" w:hAnsi="Times New Roman" w:cs="Times New Roman"/>
                <w:b/>
                <w:color w:val="000000"/>
                <w:sz w:val="24"/>
                <w:szCs w:val="24"/>
              </w:rPr>
            </w:pPr>
          </w:p>
        </w:tc>
        <w:tc>
          <w:tcPr>
            <w:tcW w:w="1417" w:type="dxa"/>
            <w:tcBorders>
              <w:top w:val="single" w:sz="6" w:space="0" w:color="auto"/>
              <w:left w:val="single" w:sz="4" w:space="0" w:color="auto"/>
              <w:bottom w:val="single" w:sz="6" w:space="0" w:color="auto"/>
              <w:right w:val="single" w:sz="6" w:space="0" w:color="auto"/>
            </w:tcBorders>
            <w:vAlign w:val="center"/>
          </w:tcPr>
          <w:p w14:paraId="1E5C6595" w14:textId="701DAD01" w:rsidR="00C3350C" w:rsidRPr="003F2433" w:rsidRDefault="00C3350C" w:rsidP="00EE4441">
            <w:pPr>
              <w:jc w:val="center"/>
              <w:rPr>
                <w:rFonts w:ascii="Times New Roman" w:hAnsi="Times New Roman" w:cs="Times New Roman"/>
                <w:color w:val="000000"/>
                <w:sz w:val="24"/>
                <w:szCs w:val="24"/>
              </w:rPr>
            </w:pPr>
            <w:r w:rsidRPr="003F2433">
              <w:rPr>
                <w:rFonts w:ascii="Times New Roman" w:hAnsi="Times New Roman" w:cs="Times New Roman"/>
                <w:color w:val="000000"/>
                <w:sz w:val="24"/>
                <w:szCs w:val="24"/>
              </w:rPr>
              <w:t>2</w:t>
            </w:r>
          </w:p>
        </w:tc>
      </w:tr>
      <w:tr w:rsidR="00C3350C" w:rsidRPr="003F2433" w14:paraId="1D784AF7" w14:textId="77777777" w:rsidTr="009C06DE">
        <w:trPr>
          <w:trHeight w:val="278"/>
          <w:jc w:val="center"/>
        </w:trPr>
        <w:tc>
          <w:tcPr>
            <w:tcW w:w="7946" w:type="dxa"/>
            <w:tcBorders>
              <w:top w:val="single" w:sz="4" w:space="0" w:color="auto"/>
              <w:left w:val="single" w:sz="4" w:space="0" w:color="auto"/>
              <w:bottom w:val="single" w:sz="4" w:space="0" w:color="auto"/>
              <w:right w:val="single" w:sz="4" w:space="0" w:color="auto"/>
            </w:tcBorders>
            <w:vAlign w:val="center"/>
          </w:tcPr>
          <w:p w14:paraId="42309BEC" w14:textId="3BE07595" w:rsidR="00C3350C" w:rsidRPr="003F2433" w:rsidRDefault="00573EA0" w:rsidP="00EE4441">
            <w:pPr>
              <w:pStyle w:val="AralkYok"/>
              <w:jc w:val="both"/>
              <w:rPr>
                <w:b/>
                <w:color w:val="000000"/>
              </w:rPr>
            </w:pPr>
            <w:r w:rsidRPr="003F2433">
              <w:rPr>
                <w:b/>
                <w:color w:val="000000"/>
              </w:rPr>
              <w:t xml:space="preserve">Coğrafi </w:t>
            </w:r>
            <w:r w:rsidRPr="003F2433">
              <w:rPr>
                <w:rFonts w:eastAsia="Times New Roman"/>
                <w:b/>
              </w:rPr>
              <w:t>İşaretler</w:t>
            </w:r>
            <w:r w:rsidRPr="003F2433">
              <w:rPr>
                <w:b/>
                <w:color w:val="000000"/>
              </w:rPr>
              <w:t xml:space="preserve"> ve Geleneksel Ürün Adları</w:t>
            </w:r>
          </w:p>
          <w:p w14:paraId="5DDA76FD" w14:textId="601D72FF"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 xml:space="preserve">Coğrafi İşaret Nedir? Türleri? </w:t>
            </w:r>
          </w:p>
          <w:p w14:paraId="2113A1FA" w14:textId="3DF76934"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Geleneksel Ürün Adı Nedir?</w:t>
            </w:r>
          </w:p>
          <w:p w14:paraId="0939B40A" w14:textId="6FC43B37"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lastRenderedPageBreak/>
              <w:t>Coğrafi İşaret ve Geleneksel Ürün Adları Mevzuatı</w:t>
            </w:r>
          </w:p>
          <w:p w14:paraId="05BC8A4D" w14:textId="185F20A4"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Tescil Başvurusu (Başvuru Sahibi – Tanımlar, Denetim)</w:t>
            </w:r>
          </w:p>
          <w:p w14:paraId="2D1254F6" w14:textId="41F1A207"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Şekli İnceleme, Eksiklerin Giderilmesi</w:t>
            </w:r>
          </w:p>
          <w:p w14:paraId="534C80DD" w14:textId="3B1A3A04"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 xml:space="preserve">Yayın / Yayına İtiraz / Karar </w:t>
            </w:r>
          </w:p>
          <w:p w14:paraId="71047C79" w14:textId="596FF4AD"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Tescil, Tescil Sonrası İşlemler</w:t>
            </w:r>
          </w:p>
          <w:p w14:paraId="54281475" w14:textId="772874AF" w:rsidR="00C3350C" w:rsidRPr="003F2433" w:rsidRDefault="00573EA0" w:rsidP="00EE4441">
            <w:pPr>
              <w:pStyle w:val="AralkYok"/>
              <w:jc w:val="both"/>
              <w:rPr>
                <w:b/>
                <w:color w:val="000000"/>
              </w:rPr>
            </w:pPr>
            <w:r w:rsidRPr="003F2433">
              <w:rPr>
                <w:b/>
                <w:color w:val="000000"/>
              </w:rPr>
              <w:t xml:space="preserve">Entegre Devre Topoğrafyaları </w:t>
            </w:r>
          </w:p>
          <w:p w14:paraId="20A5B8ED" w14:textId="432AAE55"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 xml:space="preserve">Devre Topoğrafyası Nedir? </w:t>
            </w:r>
          </w:p>
          <w:p w14:paraId="10B42F92" w14:textId="5217D059"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 xml:space="preserve">Entegre Devre Topoğrafyası Mevzuatı (Ulusal Mevzuat) </w:t>
            </w:r>
          </w:p>
          <w:p w14:paraId="6B91B4DA" w14:textId="1332248B"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Tescil Başvurusu (Başvuru Sahibi – Tanımlar)</w:t>
            </w:r>
          </w:p>
          <w:p w14:paraId="4FD3ED9B" w14:textId="64482686" w:rsidR="00C3350C" w:rsidRPr="003F2433" w:rsidRDefault="00573EA0" w:rsidP="00EE4441">
            <w:pPr>
              <w:widowControl/>
              <w:numPr>
                <w:ilvl w:val="0"/>
                <w:numId w:val="4"/>
              </w:numPr>
              <w:autoSpaceDE/>
              <w:autoSpaceDN/>
              <w:adjustRightInd/>
              <w:ind w:left="281" w:hanging="281"/>
              <w:jc w:val="both"/>
              <w:rPr>
                <w:rFonts w:ascii="Times New Roman" w:hAnsi="Times New Roman" w:cs="Times New Roman"/>
                <w:sz w:val="24"/>
                <w:szCs w:val="24"/>
                <w:lang w:eastAsia="en-US"/>
              </w:rPr>
            </w:pPr>
            <w:r w:rsidRPr="003F2433">
              <w:rPr>
                <w:rFonts w:ascii="Times New Roman" w:hAnsi="Times New Roman" w:cs="Times New Roman"/>
                <w:sz w:val="24"/>
                <w:szCs w:val="24"/>
                <w:lang w:eastAsia="en-US"/>
              </w:rPr>
              <w:t>Şekli İnceleme, Eksiklerin Giderilmesi, Tescil İşlemleri</w:t>
            </w:r>
          </w:p>
          <w:p w14:paraId="00A7FEC9" w14:textId="77777777" w:rsidR="00C3350C" w:rsidRPr="001E6E69" w:rsidRDefault="00573EA0" w:rsidP="00EE4441">
            <w:pPr>
              <w:widowControl/>
              <w:numPr>
                <w:ilvl w:val="0"/>
                <w:numId w:val="4"/>
              </w:numPr>
              <w:autoSpaceDE/>
              <w:autoSpaceDN/>
              <w:adjustRightInd/>
              <w:ind w:left="281" w:hanging="281"/>
              <w:jc w:val="both"/>
              <w:rPr>
                <w:rFonts w:ascii="Times New Roman" w:hAnsi="Times New Roman" w:cs="Times New Roman"/>
                <w:b/>
                <w:color w:val="000000"/>
                <w:sz w:val="24"/>
                <w:szCs w:val="24"/>
              </w:rPr>
            </w:pPr>
            <w:r w:rsidRPr="003F2433">
              <w:rPr>
                <w:rFonts w:ascii="Times New Roman" w:hAnsi="Times New Roman" w:cs="Times New Roman"/>
                <w:sz w:val="24"/>
                <w:szCs w:val="24"/>
                <w:lang w:eastAsia="en-US"/>
              </w:rPr>
              <w:t>Tescil ve Yayın, Koruma Kriteri ve Koruma Süresi, Koruma Kapsamının Sınırları, Zorunlu Lisans</w:t>
            </w:r>
          </w:p>
          <w:p w14:paraId="03DC0EAC" w14:textId="0366E71A" w:rsidR="001E6E69" w:rsidRPr="003F2433" w:rsidRDefault="001E6E69" w:rsidP="001E6E69">
            <w:pPr>
              <w:widowControl/>
              <w:autoSpaceDE/>
              <w:autoSpaceDN/>
              <w:adjustRightInd/>
              <w:ind w:left="281"/>
              <w:jc w:val="both"/>
              <w:rPr>
                <w:rFonts w:ascii="Times New Roman" w:hAnsi="Times New Roman" w:cs="Times New Roman"/>
                <w:b/>
                <w:color w:val="000000"/>
                <w:sz w:val="24"/>
                <w:szCs w:val="24"/>
              </w:rPr>
            </w:pPr>
          </w:p>
        </w:tc>
        <w:tc>
          <w:tcPr>
            <w:tcW w:w="1417" w:type="dxa"/>
            <w:tcBorders>
              <w:top w:val="single" w:sz="6" w:space="0" w:color="auto"/>
              <w:left w:val="single" w:sz="4" w:space="0" w:color="auto"/>
              <w:bottom w:val="single" w:sz="6" w:space="0" w:color="auto"/>
              <w:right w:val="single" w:sz="6" w:space="0" w:color="auto"/>
            </w:tcBorders>
            <w:vAlign w:val="center"/>
          </w:tcPr>
          <w:p w14:paraId="2C2B8ACB" w14:textId="47C06545" w:rsidR="00C3350C" w:rsidRPr="003F2433" w:rsidRDefault="00C3350C" w:rsidP="00EE4441">
            <w:pPr>
              <w:jc w:val="center"/>
              <w:rPr>
                <w:rFonts w:ascii="Times New Roman" w:hAnsi="Times New Roman" w:cs="Times New Roman"/>
                <w:color w:val="000000"/>
                <w:sz w:val="24"/>
                <w:szCs w:val="24"/>
              </w:rPr>
            </w:pPr>
            <w:r w:rsidRPr="003F2433">
              <w:rPr>
                <w:rFonts w:ascii="Times New Roman" w:hAnsi="Times New Roman" w:cs="Times New Roman"/>
                <w:color w:val="000000"/>
                <w:sz w:val="24"/>
                <w:szCs w:val="24"/>
              </w:rPr>
              <w:lastRenderedPageBreak/>
              <w:t>1</w:t>
            </w:r>
          </w:p>
        </w:tc>
      </w:tr>
      <w:tr w:rsidR="00C3350C" w:rsidRPr="003F2433" w14:paraId="07422CB1" w14:textId="77777777" w:rsidTr="009C06DE">
        <w:trPr>
          <w:trHeight w:val="278"/>
          <w:jc w:val="center"/>
        </w:trPr>
        <w:tc>
          <w:tcPr>
            <w:tcW w:w="7946" w:type="dxa"/>
            <w:tcBorders>
              <w:top w:val="single" w:sz="4" w:space="0" w:color="auto"/>
              <w:left w:val="single" w:sz="4" w:space="0" w:color="auto"/>
              <w:bottom w:val="single" w:sz="4" w:space="0" w:color="auto"/>
              <w:right w:val="single" w:sz="4" w:space="0" w:color="auto"/>
            </w:tcBorders>
            <w:vAlign w:val="center"/>
          </w:tcPr>
          <w:p w14:paraId="47E61BF1" w14:textId="77777777" w:rsidR="00C3350C" w:rsidRDefault="00573EA0" w:rsidP="00EE4441">
            <w:pPr>
              <w:pStyle w:val="AralkYok"/>
              <w:jc w:val="both"/>
              <w:rPr>
                <w:b/>
                <w:color w:val="000000"/>
              </w:rPr>
            </w:pPr>
            <w:r w:rsidRPr="003F2433">
              <w:rPr>
                <w:b/>
                <w:color w:val="000000"/>
              </w:rPr>
              <w:lastRenderedPageBreak/>
              <w:t xml:space="preserve">Marka </w:t>
            </w:r>
            <w:r w:rsidRPr="003F2433">
              <w:rPr>
                <w:rFonts w:eastAsia="Times New Roman"/>
                <w:b/>
              </w:rPr>
              <w:t>Uygulamaları</w:t>
            </w:r>
            <w:r w:rsidRPr="003F2433">
              <w:rPr>
                <w:b/>
                <w:color w:val="000000"/>
              </w:rPr>
              <w:t xml:space="preserve"> </w:t>
            </w:r>
          </w:p>
          <w:p w14:paraId="7736C412" w14:textId="61DD2A8D" w:rsidR="001E6E69" w:rsidRPr="003F2433" w:rsidRDefault="001E6E69" w:rsidP="00EE4441">
            <w:pPr>
              <w:pStyle w:val="AralkYok"/>
              <w:jc w:val="both"/>
              <w:rPr>
                <w:b/>
                <w:color w:val="000000"/>
              </w:rPr>
            </w:pPr>
          </w:p>
        </w:tc>
        <w:tc>
          <w:tcPr>
            <w:tcW w:w="1417" w:type="dxa"/>
            <w:tcBorders>
              <w:top w:val="single" w:sz="6" w:space="0" w:color="auto"/>
              <w:left w:val="single" w:sz="4" w:space="0" w:color="auto"/>
              <w:bottom w:val="single" w:sz="6" w:space="0" w:color="auto"/>
              <w:right w:val="single" w:sz="6" w:space="0" w:color="auto"/>
            </w:tcBorders>
            <w:vAlign w:val="center"/>
          </w:tcPr>
          <w:p w14:paraId="0B0CDB35" w14:textId="4F080097" w:rsidR="00C3350C" w:rsidRPr="003F2433" w:rsidRDefault="00C3350C" w:rsidP="00EE4441">
            <w:pPr>
              <w:jc w:val="center"/>
              <w:rPr>
                <w:rFonts w:ascii="Times New Roman" w:hAnsi="Times New Roman" w:cs="Times New Roman"/>
                <w:color w:val="000000"/>
                <w:sz w:val="24"/>
                <w:szCs w:val="24"/>
              </w:rPr>
            </w:pPr>
            <w:r w:rsidRPr="003F2433">
              <w:rPr>
                <w:rFonts w:ascii="Times New Roman" w:hAnsi="Times New Roman" w:cs="Times New Roman"/>
                <w:color w:val="000000"/>
                <w:sz w:val="24"/>
                <w:szCs w:val="24"/>
              </w:rPr>
              <w:t>4</w:t>
            </w:r>
          </w:p>
        </w:tc>
      </w:tr>
      <w:tr w:rsidR="00C3350C" w:rsidRPr="003F2433" w14:paraId="3AEE3C7F" w14:textId="77777777" w:rsidTr="009C06DE">
        <w:trPr>
          <w:trHeight w:val="278"/>
          <w:jc w:val="center"/>
        </w:trPr>
        <w:tc>
          <w:tcPr>
            <w:tcW w:w="7946" w:type="dxa"/>
            <w:tcBorders>
              <w:top w:val="single" w:sz="4" w:space="0" w:color="auto"/>
              <w:left w:val="single" w:sz="4" w:space="0" w:color="auto"/>
              <w:bottom w:val="single" w:sz="4" w:space="0" w:color="auto"/>
              <w:right w:val="single" w:sz="4" w:space="0" w:color="auto"/>
            </w:tcBorders>
            <w:vAlign w:val="center"/>
          </w:tcPr>
          <w:p w14:paraId="61CACBDC" w14:textId="77777777" w:rsidR="00C3350C" w:rsidRDefault="00573EA0" w:rsidP="00EE4441">
            <w:pPr>
              <w:pStyle w:val="AralkYok"/>
              <w:jc w:val="both"/>
              <w:rPr>
                <w:rFonts w:eastAsia="Times New Roman"/>
                <w:b/>
              </w:rPr>
            </w:pPr>
            <w:r w:rsidRPr="003F2433">
              <w:rPr>
                <w:b/>
                <w:color w:val="000000"/>
              </w:rPr>
              <w:t xml:space="preserve">Tasarım </w:t>
            </w:r>
            <w:r w:rsidRPr="003F2433">
              <w:rPr>
                <w:rFonts w:eastAsia="Times New Roman"/>
                <w:b/>
              </w:rPr>
              <w:t>Uygulamaları</w:t>
            </w:r>
          </w:p>
          <w:p w14:paraId="1C5B82F9" w14:textId="7A33F3BC" w:rsidR="001E6E69" w:rsidRPr="003F2433" w:rsidRDefault="001E6E69" w:rsidP="00EE4441">
            <w:pPr>
              <w:pStyle w:val="AralkYok"/>
              <w:jc w:val="both"/>
              <w:rPr>
                <w:b/>
                <w:color w:val="000000"/>
              </w:rPr>
            </w:pPr>
          </w:p>
        </w:tc>
        <w:tc>
          <w:tcPr>
            <w:tcW w:w="1417" w:type="dxa"/>
            <w:tcBorders>
              <w:top w:val="single" w:sz="6" w:space="0" w:color="auto"/>
              <w:left w:val="single" w:sz="4" w:space="0" w:color="auto"/>
              <w:bottom w:val="single" w:sz="6" w:space="0" w:color="auto"/>
              <w:right w:val="single" w:sz="6" w:space="0" w:color="auto"/>
            </w:tcBorders>
            <w:vAlign w:val="center"/>
          </w:tcPr>
          <w:p w14:paraId="7DBC469F" w14:textId="06B505A7" w:rsidR="00C3350C" w:rsidRPr="003F2433" w:rsidRDefault="00C3350C" w:rsidP="00EE4441">
            <w:pPr>
              <w:jc w:val="center"/>
              <w:rPr>
                <w:rFonts w:ascii="Times New Roman" w:hAnsi="Times New Roman" w:cs="Times New Roman"/>
                <w:color w:val="000000"/>
                <w:sz w:val="24"/>
                <w:szCs w:val="24"/>
              </w:rPr>
            </w:pPr>
            <w:r w:rsidRPr="003F2433">
              <w:rPr>
                <w:rFonts w:ascii="Times New Roman" w:hAnsi="Times New Roman" w:cs="Times New Roman"/>
                <w:color w:val="000000"/>
                <w:sz w:val="24"/>
                <w:szCs w:val="24"/>
              </w:rPr>
              <w:t>4</w:t>
            </w:r>
          </w:p>
        </w:tc>
      </w:tr>
      <w:tr w:rsidR="00C3350C" w:rsidRPr="003F2433" w14:paraId="7A5798B3" w14:textId="77777777" w:rsidTr="009C06DE">
        <w:trPr>
          <w:jc w:val="center"/>
        </w:trPr>
        <w:tc>
          <w:tcPr>
            <w:tcW w:w="7946" w:type="dxa"/>
            <w:tcBorders>
              <w:top w:val="single" w:sz="4" w:space="0" w:color="auto"/>
              <w:left w:val="single" w:sz="6" w:space="0" w:color="auto"/>
              <w:bottom w:val="single" w:sz="6" w:space="0" w:color="auto"/>
              <w:right w:val="single" w:sz="6" w:space="0" w:color="auto"/>
            </w:tcBorders>
            <w:vAlign w:val="center"/>
            <w:hideMark/>
          </w:tcPr>
          <w:p w14:paraId="3BFB9E06" w14:textId="77777777" w:rsidR="00C3350C" w:rsidRDefault="00C3350C" w:rsidP="00EE4441">
            <w:pPr>
              <w:pStyle w:val="AralkYok"/>
              <w:jc w:val="both"/>
              <w:rPr>
                <w:rFonts w:eastAsia="Times New Roman"/>
                <w:b/>
              </w:rPr>
            </w:pPr>
            <w:r w:rsidRPr="003F2433">
              <w:rPr>
                <w:rFonts w:eastAsia="Times New Roman"/>
                <w:b/>
              </w:rPr>
              <w:t>Toplam</w:t>
            </w:r>
          </w:p>
          <w:p w14:paraId="64D22379" w14:textId="77777777" w:rsidR="001E6E69" w:rsidRPr="003F2433" w:rsidRDefault="001E6E69" w:rsidP="00EE4441">
            <w:pPr>
              <w:pStyle w:val="AralkYok"/>
              <w:jc w:val="both"/>
              <w:rPr>
                <w:b/>
                <w:lang w:eastAsia="en-US"/>
              </w:rPr>
            </w:pPr>
          </w:p>
        </w:tc>
        <w:tc>
          <w:tcPr>
            <w:tcW w:w="1417" w:type="dxa"/>
            <w:tcBorders>
              <w:top w:val="single" w:sz="6" w:space="0" w:color="auto"/>
              <w:left w:val="single" w:sz="6" w:space="0" w:color="auto"/>
              <w:bottom w:val="single" w:sz="6" w:space="0" w:color="auto"/>
              <w:right w:val="single" w:sz="6" w:space="0" w:color="auto"/>
            </w:tcBorders>
            <w:hideMark/>
          </w:tcPr>
          <w:p w14:paraId="6CA7BF02" w14:textId="77D1F4CD" w:rsidR="00C3350C" w:rsidRPr="003F2433" w:rsidRDefault="00DD7120" w:rsidP="00EE4441">
            <w:pPr>
              <w:pStyle w:val="ListeParagraf"/>
              <w:spacing w:before="0" w:beforeAutospacing="0" w:after="0" w:afterAutospacing="0"/>
              <w:jc w:val="center"/>
              <w:rPr>
                <w:b/>
                <w:lang w:eastAsia="en-US"/>
              </w:rPr>
            </w:pPr>
            <w:r w:rsidRPr="003F2433">
              <w:rPr>
                <w:b/>
                <w:lang w:eastAsia="en-US"/>
              </w:rPr>
              <w:t>80</w:t>
            </w:r>
          </w:p>
        </w:tc>
      </w:tr>
    </w:tbl>
    <w:p w14:paraId="6887F7E0" w14:textId="77777777" w:rsidR="00376EAA" w:rsidRPr="003F2433" w:rsidRDefault="00376EAA" w:rsidP="00EE4441">
      <w:pPr>
        <w:ind w:right="-567"/>
        <w:jc w:val="both"/>
        <w:rPr>
          <w:rFonts w:ascii="Times New Roman" w:hAnsi="Times New Roman" w:cs="Times New Roman"/>
          <w:sz w:val="24"/>
          <w:szCs w:val="24"/>
        </w:rPr>
      </w:pPr>
    </w:p>
    <w:p w14:paraId="1D84638B" w14:textId="699A4671" w:rsidR="003F2433" w:rsidRPr="001A2E9C" w:rsidRDefault="00593CD1" w:rsidP="001A2E9C">
      <w:pPr>
        <w:pStyle w:val="ListeParagraf"/>
        <w:numPr>
          <w:ilvl w:val="0"/>
          <w:numId w:val="1"/>
        </w:numPr>
        <w:spacing w:before="0" w:beforeAutospacing="0" w:after="0" w:afterAutospacing="0"/>
        <w:ind w:left="284" w:hanging="284"/>
        <w:contextualSpacing/>
        <w:jc w:val="both"/>
        <w:rPr>
          <w:b/>
        </w:rPr>
      </w:pPr>
      <w:r w:rsidRPr="003F2433">
        <w:rPr>
          <w:rFonts w:eastAsia="Calibri"/>
          <w:b/>
          <w:lang w:eastAsia="en-US"/>
        </w:rPr>
        <w:t>ÖĞRETİM</w:t>
      </w:r>
      <w:r w:rsidRPr="003F2433">
        <w:rPr>
          <w:b/>
        </w:rPr>
        <w:t xml:space="preserve"> </w:t>
      </w:r>
      <w:r w:rsidRPr="003F2433">
        <w:rPr>
          <w:rFonts w:eastAsia="Calibri"/>
          <w:b/>
          <w:lang w:eastAsia="en-US"/>
        </w:rPr>
        <w:t>YÖNTEM</w:t>
      </w:r>
      <w:r w:rsidRPr="003F2433">
        <w:rPr>
          <w:b/>
        </w:rPr>
        <w:t xml:space="preserve"> TEKNİK VE STRATEJİLERİ</w:t>
      </w:r>
    </w:p>
    <w:p w14:paraId="36C0B026" w14:textId="77B6A6C8" w:rsidR="003F2433" w:rsidRPr="003F2433" w:rsidRDefault="003F2433" w:rsidP="00EE4441">
      <w:pPr>
        <w:widowControl/>
        <w:numPr>
          <w:ilvl w:val="0"/>
          <w:numId w:val="3"/>
        </w:numPr>
        <w:autoSpaceDE/>
        <w:autoSpaceDN/>
        <w:adjustRightInd/>
        <w:ind w:left="720"/>
        <w:jc w:val="both"/>
        <w:rPr>
          <w:rFonts w:ascii="Times New Roman" w:eastAsia="Times New Roman" w:hAnsi="Times New Roman" w:cs="Times New Roman"/>
          <w:sz w:val="24"/>
          <w:szCs w:val="24"/>
        </w:rPr>
      </w:pPr>
      <w:r w:rsidRPr="003F2433">
        <w:rPr>
          <w:rFonts w:ascii="Times New Roman" w:eastAsia="Times New Roman" w:hAnsi="Times New Roman" w:cs="Times New Roman"/>
          <w:sz w:val="24"/>
          <w:szCs w:val="24"/>
        </w:rPr>
        <w:t>Eğitim faaliyeti yüz yüze ve uzaktan eğitim yaklaşımıyla yapılacaktır.</w:t>
      </w:r>
    </w:p>
    <w:p w14:paraId="19326E29" w14:textId="77777777" w:rsidR="003F2433" w:rsidRPr="003F2433" w:rsidRDefault="003F2433" w:rsidP="00EE4441">
      <w:pPr>
        <w:widowControl/>
        <w:numPr>
          <w:ilvl w:val="0"/>
          <w:numId w:val="3"/>
        </w:numPr>
        <w:autoSpaceDE/>
        <w:autoSpaceDN/>
        <w:adjustRightInd/>
        <w:ind w:left="720"/>
        <w:jc w:val="both"/>
        <w:rPr>
          <w:rFonts w:ascii="Times New Roman" w:eastAsia="Times New Roman" w:hAnsi="Times New Roman" w:cs="Times New Roman"/>
          <w:sz w:val="24"/>
          <w:szCs w:val="24"/>
        </w:rPr>
      </w:pPr>
      <w:r w:rsidRPr="003F2433">
        <w:rPr>
          <w:rFonts w:ascii="Times New Roman" w:eastAsia="Times New Roman" w:hAnsi="Times New Roman" w:cs="Times New Roman"/>
          <w:sz w:val="24"/>
          <w:szCs w:val="24"/>
        </w:rPr>
        <w:t>Programın hedeflerine ulaşmak için; uygulamalı, aktif öğrenme yöntem ve teknikleri kullanılacaktır.</w:t>
      </w:r>
      <w:bookmarkStart w:id="1" w:name="_Hlk120109394"/>
    </w:p>
    <w:p w14:paraId="3EB8D1E4" w14:textId="77777777" w:rsidR="003F2433" w:rsidRPr="003F2433" w:rsidRDefault="003F2433" w:rsidP="00EE4441">
      <w:pPr>
        <w:widowControl/>
        <w:numPr>
          <w:ilvl w:val="0"/>
          <w:numId w:val="3"/>
        </w:numPr>
        <w:autoSpaceDE/>
        <w:autoSpaceDN/>
        <w:adjustRightInd/>
        <w:ind w:left="720"/>
        <w:jc w:val="both"/>
        <w:rPr>
          <w:rFonts w:ascii="Times New Roman" w:eastAsia="Times New Roman" w:hAnsi="Times New Roman" w:cs="Times New Roman"/>
          <w:sz w:val="24"/>
          <w:szCs w:val="24"/>
        </w:rPr>
      </w:pPr>
      <w:r w:rsidRPr="003F2433">
        <w:rPr>
          <w:rFonts w:ascii="Times New Roman" w:eastAsia="Times New Roman" w:hAnsi="Times New Roman" w:cs="Times New Roman"/>
          <w:sz w:val="24"/>
          <w:szCs w:val="24"/>
        </w:rPr>
        <w:t>Eğitim programında eğitici ve katılımcının karşılıklı etkileşimine dayalı anlatım, soru-cevap ve örnek uygulama vb. yöntem ve teknikler kullanılacaktır.</w:t>
      </w:r>
    </w:p>
    <w:p w14:paraId="5358FE1B" w14:textId="77777777" w:rsidR="003F2433" w:rsidRPr="003F2433" w:rsidRDefault="003F2433" w:rsidP="00EE4441">
      <w:pPr>
        <w:widowControl/>
        <w:numPr>
          <w:ilvl w:val="0"/>
          <w:numId w:val="3"/>
        </w:numPr>
        <w:autoSpaceDE/>
        <w:autoSpaceDN/>
        <w:adjustRightInd/>
        <w:ind w:left="720"/>
        <w:jc w:val="both"/>
        <w:rPr>
          <w:rFonts w:ascii="Times New Roman" w:eastAsia="Times New Roman" w:hAnsi="Times New Roman" w:cs="Times New Roman"/>
          <w:sz w:val="24"/>
          <w:szCs w:val="24"/>
        </w:rPr>
      </w:pPr>
      <w:r w:rsidRPr="003F2433">
        <w:rPr>
          <w:rFonts w:ascii="Times New Roman" w:eastAsia="Times New Roman" w:hAnsi="Times New Roman" w:cs="Times New Roman"/>
          <w:sz w:val="24"/>
          <w:szCs w:val="24"/>
        </w:rPr>
        <w:t>Kursiyerlere eğitim ile ilgili ders notları elektronik ortamda verilecektir.</w:t>
      </w:r>
      <w:bookmarkEnd w:id="1"/>
    </w:p>
    <w:p w14:paraId="7AEB7A53" w14:textId="77777777" w:rsidR="003F2433" w:rsidRPr="003F2433" w:rsidRDefault="003F2433" w:rsidP="00EE4441">
      <w:pPr>
        <w:ind w:right="-567"/>
        <w:jc w:val="both"/>
        <w:rPr>
          <w:rFonts w:ascii="Times New Roman" w:hAnsi="Times New Roman" w:cs="Times New Roman"/>
          <w:sz w:val="24"/>
          <w:szCs w:val="24"/>
        </w:rPr>
      </w:pPr>
    </w:p>
    <w:p w14:paraId="781642E3" w14:textId="0C5BF6D2" w:rsidR="003F2433" w:rsidRPr="001A2E9C" w:rsidRDefault="003F2433" w:rsidP="00EE4441">
      <w:pPr>
        <w:pStyle w:val="ListeParagraf"/>
        <w:numPr>
          <w:ilvl w:val="0"/>
          <w:numId w:val="1"/>
        </w:numPr>
        <w:spacing w:before="0" w:beforeAutospacing="0" w:after="0" w:afterAutospacing="0"/>
        <w:ind w:left="284" w:hanging="284"/>
        <w:contextualSpacing/>
        <w:jc w:val="both"/>
        <w:rPr>
          <w:b/>
          <w:bCs/>
          <w:lang w:val="en-US" w:eastAsia="en-US"/>
        </w:rPr>
      </w:pPr>
      <w:r w:rsidRPr="003F2433">
        <w:rPr>
          <w:rFonts w:eastAsia="Calibri"/>
          <w:b/>
          <w:lang w:eastAsia="en-US"/>
        </w:rPr>
        <w:t>ÖLÇME</w:t>
      </w:r>
      <w:r w:rsidRPr="003F2433">
        <w:rPr>
          <w:b/>
          <w:bCs/>
          <w:lang w:val="en-US" w:eastAsia="en-US"/>
        </w:rPr>
        <w:t xml:space="preserve"> VE </w:t>
      </w:r>
      <w:r w:rsidRPr="003F2433">
        <w:rPr>
          <w:rFonts w:eastAsia="Calibri"/>
          <w:b/>
          <w:lang w:eastAsia="en-US"/>
        </w:rPr>
        <w:t>DEĞERLENDİRME</w:t>
      </w:r>
    </w:p>
    <w:p w14:paraId="0910EDBD" w14:textId="77777777" w:rsidR="003F2433" w:rsidRPr="003F2433" w:rsidRDefault="003F2433" w:rsidP="00EE4441">
      <w:pPr>
        <w:widowControl/>
        <w:numPr>
          <w:ilvl w:val="0"/>
          <w:numId w:val="12"/>
        </w:numPr>
        <w:autoSpaceDE/>
        <w:autoSpaceDN/>
        <w:adjustRightInd/>
        <w:jc w:val="both"/>
        <w:rPr>
          <w:rFonts w:ascii="Times New Roman" w:eastAsia="Times New Roman" w:hAnsi="Times New Roman" w:cs="Times New Roman"/>
          <w:sz w:val="24"/>
          <w:szCs w:val="24"/>
        </w:rPr>
      </w:pPr>
      <w:r w:rsidRPr="003F2433">
        <w:rPr>
          <w:rFonts w:ascii="Times New Roman" w:eastAsia="Times New Roman" w:hAnsi="Times New Roman" w:cs="Times New Roman"/>
          <w:sz w:val="24"/>
          <w:szCs w:val="24"/>
        </w:rPr>
        <w:t>Faaliyetin sonunda katılımcılara “Seminer Belgesi” (e-sertifika) verilecektir.</w:t>
      </w:r>
    </w:p>
    <w:p w14:paraId="7F5DD419" w14:textId="77777777" w:rsidR="003F2433" w:rsidRPr="003F2433" w:rsidRDefault="003F2433" w:rsidP="00EE4441">
      <w:pPr>
        <w:ind w:right="-567"/>
        <w:jc w:val="both"/>
        <w:rPr>
          <w:rFonts w:ascii="Times New Roman" w:hAnsi="Times New Roman" w:cs="Times New Roman"/>
          <w:sz w:val="24"/>
          <w:szCs w:val="24"/>
        </w:rPr>
      </w:pPr>
    </w:p>
    <w:p w14:paraId="4D9EBE6A" w14:textId="77777777" w:rsidR="003F2433" w:rsidRPr="003F2433" w:rsidRDefault="003F2433" w:rsidP="00EE4441">
      <w:pPr>
        <w:ind w:right="-567"/>
        <w:jc w:val="both"/>
        <w:rPr>
          <w:rFonts w:ascii="Times New Roman" w:hAnsi="Times New Roman" w:cs="Times New Roman"/>
          <w:sz w:val="24"/>
          <w:szCs w:val="24"/>
        </w:rPr>
      </w:pPr>
    </w:p>
    <w:p w14:paraId="117F20DC" w14:textId="77777777" w:rsidR="00EE4441" w:rsidRPr="003F2433" w:rsidRDefault="00EE4441">
      <w:pPr>
        <w:ind w:right="-567"/>
        <w:jc w:val="both"/>
        <w:rPr>
          <w:rFonts w:ascii="Times New Roman" w:hAnsi="Times New Roman" w:cs="Times New Roman"/>
          <w:sz w:val="24"/>
          <w:szCs w:val="24"/>
        </w:rPr>
      </w:pPr>
    </w:p>
    <w:sectPr w:rsidR="00EE4441" w:rsidRPr="003F2433" w:rsidSect="00EE4441">
      <w:footerReference w:type="default" r:id="rId7"/>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3DBC31" w14:textId="77777777" w:rsidR="00FC3775" w:rsidRDefault="00FC3775" w:rsidP="00545B4D">
      <w:r>
        <w:separator/>
      </w:r>
    </w:p>
  </w:endnote>
  <w:endnote w:type="continuationSeparator" w:id="0">
    <w:p w14:paraId="0451BB77" w14:textId="77777777" w:rsidR="00FC3775" w:rsidRDefault="00FC3775" w:rsidP="00545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w:altName w:val="Times New Roman"/>
    <w:charset w:val="00"/>
    <w:family w:val="auto"/>
    <w:pitch w:val="default"/>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1017981"/>
      <w:docPartObj>
        <w:docPartGallery w:val="Page Numbers (Bottom of Page)"/>
        <w:docPartUnique/>
      </w:docPartObj>
    </w:sdtPr>
    <w:sdtEndPr>
      <w:rPr>
        <w:rFonts w:ascii="Times New Roman" w:hAnsi="Times New Roman" w:cs="Times New Roman"/>
        <w:sz w:val="24"/>
        <w:szCs w:val="24"/>
      </w:rPr>
    </w:sdtEndPr>
    <w:sdtContent>
      <w:sdt>
        <w:sdtPr>
          <w:id w:val="1728636285"/>
          <w:docPartObj>
            <w:docPartGallery w:val="Page Numbers (Top of Page)"/>
            <w:docPartUnique/>
          </w:docPartObj>
        </w:sdtPr>
        <w:sdtEndPr>
          <w:rPr>
            <w:rFonts w:ascii="Times New Roman" w:hAnsi="Times New Roman" w:cs="Times New Roman"/>
            <w:sz w:val="24"/>
            <w:szCs w:val="24"/>
          </w:rPr>
        </w:sdtEndPr>
        <w:sdtContent>
          <w:p w14:paraId="1C95A0C0" w14:textId="056F0753" w:rsidR="00545B4D" w:rsidRPr="00545B4D" w:rsidRDefault="00545B4D" w:rsidP="00545B4D">
            <w:pPr>
              <w:pStyle w:val="Altbilgi"/>
              <w:jc w:val="center"/>
              <w:rPr>
                <w:rFonts w:ascii="Times New Roman" w:hAnsi="Times New Roman" w:cs="Times New Roman"/>
                <w:sz w:val="24"/>
                <w:szCs w:val="24"/>
              </w:rPr>
            </w:pPr>
            <w:r w:rsidRPr="00545B4D">
              <w:rPr>
                <w:rFonts w:ascii="Times New Roman" w:hAnsi="Times New Roman" w:cs="Times New Roman"/>
                <w:b/>
                <w:bCs/>
                <w:sz w:val="24"/>
                <w:szCs w:val="24"/>
              </w:rPr>
              <w:fldChar w:fldCharType="begin"/>
            </w:r>
            <w:r w:rsidRPr="00545B4D">
              <w:rPr>
                <w:rFonts w:ascii="Times New Roman" w:hAnsi="Times New Roman" w:cs="Times New Roman"/>
                <w:b/>
                <w:bCs/>
                <w:sz w:val="24"/>
                <w:szCs w:val="24"/>
              </w:rPr>
              <w:instrText>PAGE</w:instrText>
            </w:r>
            <w:r w:rsidRPr="00545B4D">
              <w:rPr>
                <w:rFonts w:ascii="Times New Roman" w:hAnsi="Times New Roman" w:cs="Times New Roman"/>
                <w:b/>
                <w:bCs/>
                <w:sz w:val="24"/>
                <w:szCs w:val="24"/>
              </w:rPr>
              <w:fldChar w:fldCharType="separate"/>
            </w:r>
            <w:r w:rsidR="00E50117">
              <w:rPr>
                <w:rFonts w:ascii="Times New Roman" w:hAnsi="Times New Roman" w:cs="Times New Roman"/>
                <w:b/>
                <w:bCs/>
                <w:noProof/>
                <w:sz w:val="24"/>
                <w:szCs w:val="24"/>
              </w:rPr>
              <w:t>7</w:t>
            </w:r>
            <w:r w:rsidRPr="00545B4D">
              <w:rPr>
                <w:rFonts w:ascii="Times New Roman" w:hAnsi="Times New Roman" w:cs="Times New Roman"/>
                <w:b/>
                <w:bCs/>
                <w:sz w:val="24"/>
                <w:szCs w:val="24"/>
              </w:rPr>
              <w:fldChar w:fldCharType="end"/>
            </w:r>
            <w:r w:rsidRPr="00545B4D">
              <w:rPr>
                <w:rFonts w:ascii="Times New Roman" w:hAnsi="Times New Roman" w:cs="Times New Roman"/>
                <w:sz w:val="24"/>
                <w:szCs w:val="24"/>
              </w:rPr>
              <w:t xml:space="preserve"> / </w:t>
            </w:r>
            <w:r w:rsidRPr="00545B4D">
              <w:rPr>
                <w:rFonts w:ascii="Times New Roman" w:hAnsi="Times New Roman" w:cs="Times New Roman"/>
                <w:b/>
                <w:bCs/>
                <w:sz w:val="24"/>
                <w:szCs w:val="24"/>
              </w:rPr>
              <w:fldChar w:fldCharType="begin"/>
            </w:r>
            <w:r w:rsidRPr="00545B4D">
              <w:rPr>
                <w:rFonts w:ascii="Times New Roman" w:hAnsi="Times New Roman" w:cs="Times New Roman"/>
                <w:b/>
                <w:bCs/>
                <w:sz w:val="24"/>
                <w:szCs w:val="24"/>
              </w:rPr>
              <w:instrText>NUMPAGES</w:instrText>
            </w:r>
            <w:r w:rsidRPr="00545B4D">
              <w:rPr>
                <w:rFonts w:ascii="Times New Roman" w:hAnsi="Times New Roman" w:cs="Times New Roman"/>
                <w:b/>
                <w:bCs/>
                <w:sz w:val="24"/>
                <w:szCs w:val="24"/>
              </w:rPr>
              <w:fldChar w:fldCharType="separate"/>
            </w:r>
            <w:r w:rsidR="00E50117">
              <w:rPr>
                <w:rFonts w:ascii="Times New Roman" w:hAnsi="Times New Roman" w:cs="Times New Roman"/>
                <w:b/>
                <w:bCs/>
                <w:noProof/>
                <w:sz w:val="24"/>
                <w:szCs w:val="24"/>
              </w:rPr>
              <w:t>7</w:t>
            </w:r>
            <w:r w:rsidRPr="00545B4D">
              <w:rPr>
                <w:rFonts w:ascii="Times New Roman" w:hAnsi="Times New Roman" w:cs="Times New Roman"/>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0E06E6" w14:textId="77777777" w:rsidR="00FC3775" w:rsidRDefault="00FC3775" w:rsidP="00545B4D">
      <w:r>
        <w:separator/>
      </w:r>
    </w:p>
  </w:footnote>
  <w:footnote w:type="continuationSeparator" w:id="0">
    <w:p w14:paraId="7B83DA35" w14:textId="77777777" w:rsidR="00FC3775" w:rsidRDefault="00FC3775" w:rsidP="00545B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011A9"/>
    <w:multiLevelType w:val="hybridMultilevel"/>
    <w:tmpl w:val="55A074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1D7386"/>
    <w:multiLevelType w:val="multilevel"/>
    <w:tmpl w:val="7C961C04"/>
    <w:lvl w:ilvl="0">
      <w:start w:val="1"/>
      <w:numFmt w:val="bullet"/>
      <w:lvlText w:val="●"/>
      <w:lvlJc w:val="left"/>
      <w:pPr>
        <w:ind w:left="720" w:hanging="360"/>
      </w:pPr>
      <w:rPr>
        <w:rFonts w:ascii="Noto Sans" w:eastAsia="Noto Sans" w:hAnsi="Noto Sans" w:cs="Noto San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w:eastAsia="Noto Sans" w:hAnsi="Noto Sans" w:cs="Noto Sans"/>
        <w:vertAlign w:val="baseline"/>
      </w:rPr>
    </w:lvl>
    <w:lvl w:ilvl="3">
      <w:start w:val="1"/>
      <w:numFmt w:val="bullet"/>
      <w:lvlText w:val="●"/>
      <w:lvlJc w:val="left"/>
      <w:pPr>
        <w:ind w:left="2880" w:hanging="360"/>
      </w:pPr>
      <w:rPr>
        <w:rFonts w:ascii="Noto Sans" w:eastAsia="Noto Sans" w:hAnsi="Noto Sans" w:cs="Noto San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w:eastAsia="Noto Sans" w:hAnsi="Noto Sans" w:cs="Noto Sans"/>
        <w:vertAlign w:val="baseline"/>
      </w:rPr>
    </w:lvl>
    <w:lvl w:ilvl="6">
      <w:start w:val="1"/>
      <w:numFmt w:val="bullet"/>
      <w:lvlText w:val="●"/>
      <w:lvlJc w:val="left"/>
      <w:pPr>
        <w:ind w:left="5040" w:hanging="360"/>
      </w:pPr>
      <w:rPr>
        <w:rFonts w:ascii="Noto Sans" w:eastAsia="Noto Sans" w:hAnsi="Noto Sans" w:cs="Noto San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w:eastAsia="Noto Sans" w:hAnsi="Noto Sans" w:cs="Noto Sans"/>
        <w:vertAlign w:val="baseline"/>
      </w:rPr>
    </w:lvl>
  </w:abstractNum>
  <w:abstractNum w:abstractNumId="2">
    <w:nsid w:val="16F26AAC"/>
    <w:multiLevelType w:val="hybridMultilevel"/>
    <w:tmpl w:val="25D0FFD8"/>
    <w:lvl w:ilvl="0" w:tplc="041F0001">
      <w:start w:val="1"/>
      <w:numFmt w:val="bullet"/>
      <w:lvlText w:val=""/>
      <w:lvlJc w:val="left"/>
      <w:pPr>
        <w:ind w:left="1351" w:hanging="360"/>
      </w:pPr>
      <w:rPr>
        <w:rFonts w:ascii="Symbol" w:hAnsi="Symbol" w:hint="default"/>
      </w:rPr>
    </w:lvl>
    <w:lvl w:ilvl="1" w:tplc="041F0003" w:tentative="1">
      <w:start w:val="1"/>
      <w:numFmt w:val="bullet"/>
      <w:lvlText w:val="o"/>
      <w:lvlJc w:val="left"/>
      <w:pPr>
        <w:ind w:left="2071" w:hanging="360"/>
      </w:pPr>
      <w:rPr>
        <w:rFonts w:ascii="Courier New" w:hAnsi="Courier New" w:cs="Courier New" w:hint="default"/>
      </w:rPr>
    </w:lvl>
    <w:lvl w:ilvl="2" w:tplc="041F0005" w:tentative="1">
      <w:start w:val="1"/>
      <w:numFmt w:val="bullet"/>
      <w:lvlText w:val=""/>
      <w:lvlJc w:val="left"/>
      <w:pPr>
        <w:ind w:left="2791" w:hanging="360"/>
      </w:pPr>
      <w:rPr>
        <w:rFonts w:ascii="Wingdings" w:hAnsi="Wingdings" w:hint="default"/>
      </w:rPr>
    </w:lvl>
    <w:lvl w:ilvl="3" w:tplc="041F0001" w:tentative="1">
      <w:start w:val="1"/>
      <w:numFmt w:val="bullet"/>
      <w:lvlText w:val=""/>
      <w:lvlJc w:val="left"/>
      <w:pPr>
        <w:ind w:left="3511" w:hanging="360"/>
      </w:pPr>
      <w:rPr>
        <w:rFonts w:ascii="Symbol" w:hAnsi="Symbol" w:hint="default"/>
      </w:rPr>
    </w:lvl>
    <w:lvl w:ilvl="4" w:tplc="041F0003" w:tentative="1">
      <w:start w:val="1"/>
      <w:numFmt w:val="bullet"/>
      <w:lvlText w:val="o"/>
      <w:lvlJc w:val="left"/>
      <w:pPr>
        <w:ind w:left="4231" w:hanging="360"/>
      </w:pPr>
      <w:rPr>
        <w:rFonts w:ascii="Courier New" w:hAnsi="Courier New" w:cs="Courier New" w:hint="default"/>
      </w:rPr>
    </w:lvl>
    <w:lvl w:ilvl="5" w:tplc="041F0005" w:tentative="1">
      <w:start w:val="1"/>
      <w:numFmt w:val="bullet"/>
      <w:lvlText w:val=""/>
      <w:lvlJc w:val="left"/>
      <w:pPr>
        <w:ind w:left="4951" w:hanging="360"/>
      </w:pPr>
      <w:rPr>
        <w:rFonts w:ascii="Wingdings" w:hAnsi="Wingdings" w:hint="default"/>
      </w:rPr>
    </w:lvl>
    <w:lvl w:ilvl="6" w:tplc="041F0001" w:tentative="1">
      <w:start w:val="1"/>
      <w:numFmt w:val="bullet"/>
      <w:lvlText w:val=""/>
      <w:lvlJc w:val="left"/>
      <w:pPr>
        <w:ind w:left="5671" w:hanging="360"/>
      </w:pPr>
      <w:rPr>
        <w:rFonts w:ascii="Symbol" w:hAnsi="Symbol" w:hint="default"/>
      </w:rPr>
    </w:lvl>
    <w:lvl w:ilvl="7" w:tplc="041F0003" w:tentative="1">
      <w:start w:val="1"/>
      <w:numFmt w:val="bullet"/>
      <w:lvlText w:val="o"/>
      <w:lvlJc w:val="left"/>
      <w:pPr>
        <w:ind w:left="6391" w:hanging="360"/>
      </w:pPr>
      <w:rPr>
        <w:rFonts w:ascii="Courier New" w:hAnsi="Courier New" w:cs="Courier New" w:hint="default"/>
      </w:rPr>
    </w:lvl>
    <w:lvl w:ilvl="8" w:tplc="041F0005" w:tentative="1">
      <w:start w:val="1"/>
      <w:numFmt w:val="bullet"/>
      <w:lvlText w:val=""/>
      <w:lvlJc w:val="left"/>
      <w:pPr>
        <w:ind w:left="7111" w:hanging="360"/>
      </w:pPr>
      <w:rPr>
        <w:rFonts w:ascii="Wingdings" w:hAnsi="Wingdings" w:hint="default"/>
      </w:rPr>
    </w:lvl>
  </w:abstractNum>
  <w:abstractNum w:abstractNumId="3">
    <w:nsid w:val="1A485F54"/>
    <w:multiLevelType w:val="hybridMultilevel"/>
    <w:tmpl w:val="EAF660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B034CA0"/>
    <w:multiLevelType w:val="hybridMultilevel"/>
    <w:tmpl w:val="C2CCAA0C"/>
    <w:lvl w:ilvl="0" w:tplc="041F0001">
      <w:start w:val="1"/>
      <w:numFmt w:val="bullet"/>
      <w:lvlText w:val=""/>
      <w:lvlJc w:val="left"/>
      <w:pPr>
        <w:ind w:left="2345" w:hanging="360"/>
      </w:pPr>
      <w:rPr>
        <w:rFonts w:ascii="Symbol" w:hAnsi="Symbol" w:hint="default"/>
      </w:rPr>
    </w:lvl>
    <w:lvl w:ilvl="1" w:tplc="041F0003">
      <w:start w:val="1"/>
      <w:numFmt w:val="bullet"/>
      <w:lvlText w:val="o"/>
      <w:lvlJc w:val="left"/>
      <w:pPr>
        <w:ind w:left="4680" w:hanging="360"/>
      </w:pPr>
      <w:rPr>
        <w:rFonts w:ascii="Courier New" w:hAnsi="Courier New" w:cs="Courier New" w:hint="default"/>
      </w:rPr>
    </w:lvl>
    <w:lvl w:ilvl="2" w:tplc="041F0005" w:tentative="1">
      <w:start w:val="1"/>
      <w:numFmt w:val="bullet"/>
      <w:lvlText w:val=""/>
      <w:lvlJc w:val="left"/>
      <w:pPr>
        <w:ind w:left="5400" w:hanging="360"/>
      </w:pPr>
      <w:rPr>
        <w:rFonts w:ascii="Wingdings" w:hAnsi="Wingdings" w:hint="default"/>
      </w:rPr>
    </w:lvl>
    <w:lvl w:ilvl="3" w:tplc="041F0001" w:tentative="1">
      <w:start w:val="1"/>
      <w:numFmt w:val="bullet"/>
      <w:lvlText w:val=""/>
      <w:lvlJc w:val="left"/>
      <w:pPr>
        <w:ind w:left="6120" w:hanging="360"/>
      </w:pPr>
      <w:rPr>
        <w:rFonts w:ascii="Symbol" w:hAnsi="Symbol" w:hint="default"/>
      </w:rPr>
    </w:lvl>
    <w:lvl w:ilvl="4" w:tplc="041F0003" w:tentative="1">
      <w:start w:val="1"/>
      <w:numFmt w:val="bullet"/>
      <w:lvlText w:val="o"/>
      <w:lvlJc w:val="left"/>
      <w:pPr>
        <w:ind w:left="6840" w:hanging="360"/>
      </w:pPr>
      <w:rPr>
        <w:rFonts w:ascii="Courier New" w:hAnsi="Courier New" w:cs="Courier New" w:hint="default"/>
      </w:rPr>
    </w:lvl>
    <w:lvl w:ilvl="5" w:tplc="041F0005" w:tentative="1">
      <w:start w:val="1"/>
      <w:numFmt w:val="bullet"/>
      <w:lvlText w:val=""/>
      <w:lvlJc w:val="left"/>
      <w:pPr>
        <w:ind w:left="7560" w:hanging="360"/>
      </w:pPr>
      <w:rPr>
        <w:rFonts w:ascii="Wingdings" w:hAnsi="Wingdings" w:hint="default"/>
      </w:rPr>
    </w:lvl>
    <w:lvl w:ilvl="6" w:tplc="041F0001" w:tentative="1">
      <w:start w:val="1"/>
      <w:numFmt w:val="bullet"/>
      <w:lvlText w:val=""/>
      <w:lvlJc w:val="left"/>
      <w:pPr>
        <w:ind w:left="8280" w:hanging="360"/>
      </w:pPr>
      <w:rPr>
        <w:rFonts w:ascii="Symbol" w:hAnsi="Symbol" w:hint="default"/>
      </w:rPr>
    </w:lvl>
    <w:lvl w:ilvl="7" w:tplc="041F0003" w:tentative="1">
      <w:start w:val="1"/>
      <w:numFmt w:val="bullet"/>
      <w:lvlText w:val="o"/>
      <w:lvlJc w:val="left"/>
      <w:pPr>
        <w:ind w:left="9000" w:hanging="360"/>
      </w:pPr>
      <w:rPr>
        <w:rFonts w:ascii="Courier New" w:hAnsi="Courier New" w:cs="Courier New" w:hint="default"/>
      </w:rPr>
    </w:lvl>
    <w:lvl w:ilvl="8" w:tplc="041F0005" w:tentative="1">
      <w:start w:val="1"/>
      <w:numFmt w:val="bullet"/>
      <w:lvlText w:val=""/>
      <w:lvlJc w:val="left"/>
      <w:pPr>
        <w:ind w:left="9720" w:hanging="360"/>
      </w:pPr>
      <w:rPr>
        <w:rFonts w:ascii="Wingdings" w:hAnsi="Wingdings" w:hint="default"/>
      </w:rPr>
    </w:lvl>
  </w:abstractNum>
  <w:abstractNum w:abstractNumId="5">
    <w:nsid w:val="3E243825"/>
    <w:multiLevelType w:val="hybridMultilevel"/>
    <w:tmpl w:val="A538D08C"/>
    <w:lvl w:ilvl="0" w:tplc="2DD2230A">
      <w:start w:val="1"/>
      <w:numFmt w:val="decimal"/>
      <w:lvlText w:val="%1."/>
      <w:lvlJc w:val="left"/>
      <w:pPr>
        <w:ind w:left="107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6">
    <w:nsid w:val="454F2590"/>
    <w:multiLevelType w:val="hybridMultilevel"/>
    <w:tmpl w:val="D73C9E78"/>
    <w:lvl w:ilvl="0" w:tplc="041F000F">
      <w:start w:val="5"/>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45AD413E"/>
    <w:multiLevelType w:val="hybridMultilevel"/>
    <w:tmpl w:val="584851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9A0531A"/>
    <w:multiLevelType w:val="hybridMultilevel"/>
    <w:tmpl w:val="69D0E0D6"/>
    <w:lvl w:ilvl="0" w:tplc="18526490">
      <w:start w:val="1"/>
      <w:numFmt w:val="decimal"/>
      <w:lvlText w:val="%1."/>
      <w:lvlJc w:val="left"/>
      <w:pPr>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9">
    <w:nsid w:val="4B44457E"/>
    <w:multiLevelType w:val="hybridMultilevel"/>
    <w:tmpl w:val="7B5CE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F9A19EB"/>
    <w:multiLevelType w:val="hybridMultilevel"/>
    <w:tmpl w:val="0F4C119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nsid w:val="5A721E46"/>
    <w:multiLevelType w:val="hybridMultilevel"/>
    <w:tmpl w:val="3580B8E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nsid w:val="6A9F180D"/>
    <w:multiLevelType w:val="hybridMultilevel"/>
    <w:tmpl w:val="D5ACB97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C665C8F"/>
    <w:multiLevelType w:val="hybridMultilevel"/>
    <w:tmpl w:val="473423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E0F557F"/>
    <w:multiLevelType w:val="multilevel"/>
    <w:tmpl w:val="4A642B6A"/>
    <w:lvl w:ilvl="0">
      <w:start w:val="1"/>
      <w:numFmt w:val="decimal"/>
      <w:lvlText w:val="%1."/>
      <w:lvlJc w:val="left"/>
      <w:pPr>
        <w:ind w:left="1210" w:hanging="360"/>
      </w:pPr>
      <w:rPr>
        <w:b/>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5">
    <w:nsid w:val="7F0B15D3"/>
    <w:multiLevelType w:val="hybridMultilevel"/>
    <w:tmpl w:val="DAC0A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F7C0226"/>
    <w:multiLevelType w:val="hybridMultilevel"/>
    <w:tmpl w:val="111806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4"/>
  </w:num>
  <w:num w:numId="4">
    <w:abstractNumId w:val="2"/>
  </w:num>
  <w:num w:numId="5">
    <w:abstractNumId w:val="16"/>
  </w:num>
  <w:num w:numId="6">
    <w:abstractNumId w:val="9"/>
  </w:num>
  <w:num w:numId="7">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4"/>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
  </w:num>
  <w:num w:numId="13">
    <w:abstractNumId w:val="5"/>
  </w:num>
  <w:num w:numId="14">
    <w:abstractNumId w:val="0"/>
  </w:num>
  <w:num w:numId="15">
    <w:abstractNumId w:val="3"/>
  </w:num>
  <w:num w:numId="16">
    <w:abstractNumId w:val="12"/>
  </w:num>
  <w:num w:numId="17">
    <w:abstractNumId w:val="15"/>
  </w:num>
  <w:num w:numId="18">
    <w:abstractNumId w:val="7"/>
  </w:num>
  <w:num w:numId="19">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544"/>
    <w:rsid w:val="00004D85"/>
    <w:rsid w:val="00013425"/>
    <w:rsid w:val="00020BEA"/>
    <w:rsid w:val="00020C70"/>
    <w:rsid w:val="00040697"/>
    <w:rsid w:val="0004358A"/>
    <w:rsid w:val="000568E1"/>
    <w:rsid w:val="00067C7F"/>
    <w:rsid w:val="000729C9"/>
    <w:rsid w:val="000733E7"/>
    <w:rsid w:val="000C2096"/>
    <w:rsid w:val="000E0FB1"/>
    <w:rsid w:val="000E137E"/>
    <w:rsid w:val="0010502A"/>
    <w:rsid w:val="00124D35"/>
    <w:rsid w:val="00130517"/>
    <w:rsid w:val="0014628C"/>
    <w:rsid w:val="001718A7"/>
    <w:rsid w:val="00181E98"/>
    <w:rsid w:val="001820CB"/>
    <w:rsid w:val="001853F7"/>
    <w:rsid w:val="00197921"/>
    <w:rsid w:val="001A2E9C"/>
    <w:rsid w:val="001B484C"/>
    <w:rsid w:val="001B49F8"/>
    <w:rsid w:val="001D75E3"/>
    <w:rsid w:val="001E6E69"/>
    <w:rsid w:val="001F5D1B"/>
    <w:rsid w:val="002266A5"/>
    <w:rsid w:val="0024736A"/>
    <w:rsid w:val="00253066"/>
    <w:rsid w:val="00260396"/>
    <w:rsid w:val="00267712"/>
    <w:rsid w:val="002A195D"/>
    <w:rsid w:val="002B0D2D"/>
    <w:rsid w:val="002B11B1"/>
    <w:rsid w:val="002E0BD3"/>
    <w:rsid w:val="00327B9C"/>
    <w:rsid w:val="0033118C"/>
    <w:rsid w:val="003314A7"/>
    <w:rsid w:val="003467C5"/>
    <w:rsid w:val="00376EAA"/>
    <w:rsid w:val="003B5391"/>
    <w:rsid w:val="003C39E5"/>
    <w:rsid w:val="003C7A6D"/>
    <w:rsid w:val="003F2433"/>
    <w:rsid w:val="003F2B4D"/>
    <w:rsid w:val="003F40EF"/>
    <w:rsid w:val="00420534"/>
    <w:rsid w:val="00442176"/>
    <w:rsid w:val="004443B1"/>
    <w:rsid w:val="0044734E"/>
    <w:rsid w:val="004667D1"/>
    <w:rsid w:val="00486277"/>
    <w:rsid w:val="004A623F"/>
    <w:rsid w:val="004A73BD"/>
    <w:rsid w:val="004B15A8"/>
    <w:rsid w:val="004B56A2"/>
    <w:rsid w:val="004D4B86"/>
    <w:rsid w:val="004E1FE1"/>
    <w:rsid w:val="00522CBA"/>
    <w:rsid w:val="00543A04"/>
    <w:rsid w:val="00545B4D"/>
    <w:rsid w:val="0055468F"/>
    <w:rsid w:val="00573EA0"/>
    <w:rsid w:val="00593CD1"/>
    <w:rsid w:val="005D771E"/>
    <w:rsid w:val="005E5834"/>
    <w:rsid w:val="0061028A"/>
    <w:rsid w:val="00635BDA"/>
    <w:rsid w:val="00637E5E"/>
    <w:rsid w:val="00647185"/>
    <w:rsid w:val="00655EF5"/>
    <w:rsid w:val="00657D89"/>
    <w:rsid w:val="00692E3B"/>
    <w:rsid w:val="00696FEB"/>
    <w:rsid w:val="006D24AD"/>
    <w:rsid w:val="00700A8D"/>
    <w:rsid w:val="0071271F"/>
    <w:rsid w:val="007329B6"/>
    <w:rsid w:val="00737C7A"/>
    <w:rsid w:val="00747CE2"/>
    <w:rsid w:val="00790ED8"/>
    <w:rsid w:val="007E37A1"/>
    <w:rsid w:val="00806915"/>
    <w:rsid w:val="00820AF5"/>
    <w:rsid w:val="00824E32"/>
    <w:rsid w:val="0082738E"/>
    <w:rsid w:val="0083341E"/>
    <w:rsid w:val="00844496"/>
    <w:rsid w:val="00847D44"/>
    <w:rsid w:val="00867A57"/>
    <w:rsid w:val="00877E20"/>
    <w:rsid w:val="008920B3"/>
    <w:rsid w:val="008C0E5A"/>
    <w:rsid w:val="008F49B5"/>
    <w:rsid w:val="008F7D12"/>
    <w:rsid w:val="0094035A"/>
    <w:rsid w:val="009503B5"/>
    <w:rsid w:val="00980D7C"/>
    <w:rsid w:val="00985EFC"/>
    <w:rsid w:val="009C06DE"/>
    <w:rsid w:val="009E0CB9"/>
    <w:rsid w:val="009F7A1B"/>
    <w:rsid w:val="00A23061"/>
    <w:rsid w:val="00A603E6"/>
    <w:rsid w:val="00A63AE0"/>
    <w:rsid w:val="00A81476"/>
    <w:rsid w:val="00A87FC6"/>
    <w:rsid w:val="00AB352F"/>
    <w:rsid w:val="00AB4A6A"/>
    <w:rsid w:val="00AD0FEB"/>
    <w:rsid w:val="00B26519"/>
    <w:rsid w:val="00B312E2"/>
    <w:rsid w:val="00B4067D"/>
    <w:rsid w:val="00B43B8B"/>
    <w:rsid w:val="00B43E2A"/>
    <w:rsid w:val="00B50B34"/>
    <w:rsid w:val="00B5771F"/>
    <w:rsid w:val="00B6335B"/>
    <w:rsid w:val="00B96544"/>
    <w:rsid w:val="00BC4C49"/>
    <w:rsid w:val="00BE6F59"/>
    <w:rsid w:val="00C31B34"/>
    <w:rsid w:val="00C3350C"/>
    <w:rsid w:val="00C50307"/>
    <w:rsid w:val="00C528D6"/>
    <w:rsid w:val="00C54E2E"/>
    <w:rsid w:val="00C94891"/>
    <w:rsid w:val="00CC5A25"/>
    <w:rsid w:val="00D0571A"/>
    <w:rsid w:val="00D17FB4"/>
    <w:rsid w:val="00D474DA"/>
    <w:rsid w:val="00D54222"/>
    <w:rsid w:val="00DC20D6"/>
    <w:rsid w:val="00DD7120"/>
    <w:rsid w:val="00DE7B4E"/>
    <w:rsid w:val="00E13050"/>
    <w:rsid w:val="00E278D1"/>
    <w:rsid w:val="00E40320"/>
    <w:rsid w:val="00E50117"/>
    <w:rsid w:val="00E63254"/>
    <w:rsid w:val="00E83EC6"/>
    <w:rsid w:val="00ED0C55"/>
    <w:rsid w:val="00ED3664"/>
    <w:rsid w:val="00ED55C8"/>
    <w:rsid w:val="00EE4441"/>
    <w:rsid w:val="00F1720E"/>
    <w:rsid w:val="00F20AD6"/>
    <w:rsid w:val="00F23551"/>
    <w:rsid w:val="00F3308C"/>
    <w:rsid w:val="00F4123D"/>
    <w:rsid w:val="00F448B3"/>
    <w:rsid w:val="00F46DFE"/>
    <w:rsid w:val="00F5160C"/>
    <w:rsid w:val="00F66FEB"/>
    <w:rsid w:val="00F775C1"/>
    <w:rsid w:val="00F875AE"/>
    <w:rsid w:val="00F87CB5"/>
    <w:rsid w:val="00FA6A00"/>
    <w:rsid w:val="00FB0E3A"/>
    <w:rsid w:val="00FB52AB"/>
    <w:rsid w:val="00FC37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1527F"/>
  <w15:docId w15:val="{ACB42118-2ACE-4393-91BE-26A5B2E69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544"/>
    <w:pPr>
      <w:widowControl w:val="0"/>
      <w:autoSpaceDE w:val="0"/>
      <w:autoSpaceDN w:val="0"/>
      <w:adjustRightInd w:val="0"/>
    </w:pPr>
    <w:rPr>
      <w:rFonts w:ascii="Arial" w:hAnsi="Arial" w:cs="Arial"/>
    </w:rPr>
  </w:style>
  <w:style w:type="paragraph" w:styleId="Balk2">
    <w:name w:val="heading 2"/>
    <w:basedOn w:val="Normal"/>
    <w:next w:val="Normal"/>
    <w:link w:val="Balk2Char"/>
    <w:uiPriority w:val="99"/>
    <w:qFormat/>
    <w:rsid w:val="00C3350C"/>
    <w:pPr>
      <w:keepNext/>
      <w:shd w:val="clear" w:color="auto" w:fill="FFFFFF"/>
      <w:spacing w:before="197" w:line="360" w:lineRule="auto"/>
      <w:ind w:left="72" w:firstLine="495"/>
      <w:outlineLvl w:val="1"/>
    </w:pPr>
    <w:rPr>
      <w:rFonts w:ascii="Tahoma" w:eastAsia="Times New Roman" w:hAnsi="Tahoma" w:cs="Times New Roman"/>
      <w:b/>
      <w:bCs/>
      <w:color w:val="000000"/>
      <w:sz w:val="24"/>
      <w:szCs w:val="24"/>
      <w:lang w:val="x-none" w:eastAsia="x-none"/>
    </w:rPr>
  </w:style>
  <w:style w:type="paragraph" w:styleId="Balk3">
    <w:name w:val="heading 3"/>
    <w:basedOn w:val="Normal"/>
    <w:next w:val="Normal"/>
    <w:link w:val="Balk3Char"/>
    <w:semiHidden/>
    <w:unhideWhenUsed/>
    <w:qFormat/>
    <w:rsid w:val="00B96544"/>
    <w:pPr>
      <w:keepNext/>
      <w:spacing w:before="240" w:after="60"/>
      <w:outlineLvl w:val="2"/>
    </w:pPr>
    <w:rPr>
      <w:rFonts w:ascii="Cambria" w:hAnsi="Cambria" w:cs="Times New Roman"/>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semiHidden/>
    <w:rsid w:val="00B96544"/>
    <w:rPr>
      <w:rFonts w:ascii="Cambria" w:eastAsia="Calibri" w:hAnsi="Cambria" w:cs="Times New Roman"/>
      <w:b/>
      <w:bCs/>
      <w:sz w:val="26"/>
      <w:szCs w:val="26"/>
      <w:lang w:eastAsia="tr-TR"/>
    </w:rPr>
  </w:style>
  <w:style w:type="paragraph" w:styleId="ListeParagraf">
    <w:name w:val="List Paragraph"/>
    <w:basedOn w:val="Normal"/>
    <w:link w:val="ListeParagrafChar"/>
    <w:uiPriority w:val="34"/>
    <w:qFormat/>
    <w:rsid w:val="00B96544"/>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paragraph" w:customStyle="1" w:styleId="ListParagraph1">
    <w:name w:val="List Paragraph1"/>
    <w:basedOn w:val="Normal"/>
    <w:rsid w:val="00B96544"/>
    <w:pPr>
      <w:widowControl/>
      <w:autoSpaceDE/>
      <w:autoSpaceDN/>
      <w:adjustRightInd/>
      <w:ind w:left="720"/>
    </w:pPr>
    <w:rPr>
      <w:rFonts w:ascii="Times New Roman" w:hAnsi="Times New Roman" w:cs="Times New Roman"/>
      <w:sz w:val="22"/>
      <w:szCs w:val="24"/>
    </w:rPr>
  </w:style>
  <w:style w:type="paragraph" w:customStyle="1" w:styleId="nospacing">
    <w:name w:val="nospacing"/>
    <w:basedOn w:val="Normal"/>
    <w:rsid w:val="00B96544"/>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paragraph" w:styleId="AralkYok">
    <w:name w:val="No Spacing"/>
    <w:uiPriority w:val="1"/>
    <w:qFormat/>
    <w:rsid w:val="007329B6"/>
    <w:rPr>
      <w:rFonts w:ascii="Times New Roman" w:hAnsi="Times New Roman"/>
      <w:sz w:val="24"/>
      <w:szCs w:val="24"/>
    </w:rPr>
  </w:style>
  <w:style w:type="paragraph" w:styleId="BalonMetni">
    <w:name w:val="Balloon Text"/>
    <w:basedOn w:val="Normal"/>
    <w:link w:val="BalonMetniChar"/>
    <w:uiPriority w:val="99"/>
    <w:semiHidden/>
    <w:unhideWhenUsed/>
    <w:rsid w:val="005E5834"/>
    <w:rPr>
      <w:rFonts w:ascii="Tahoma" w:hAnsi="Tahoma" w:cs="Tahoma"/>
      <w:sz w:val="16"/>
      <w:szCs w:val="16"/>
    </w:rPr>
  </w:style>
  <w:style w:type="character" w:customStyle="1" w:styleId="BalonMetniChar">
    <w:name w:val="Balon Metni Char"/>
    <w:basedOn w:val="VarsaylanParagrafYazTipi"/>
    <w:link w:val="BalonMetni"/>
    <w:uiPriority w:val="99"/>
    <w:semiHidden/>
    <w:rsid w:val="005E5834"/>
    <w:rPr>
      <w:rFonts w:ascii="Tahoma" w:hAnsi="Tahoma" w:cs="Tahoma"/>
      <w:sz w:val="16"/>
      <w:szCs w:val="16"/>
    </w:rPr>
  </w:style>
  <w:style w:type="character" w:customStyle="1" w:styleId="ListeParagrafChar">
    <w:name w:val="Liste Paragraf Char"/>
    <w:link w:val="ListeParagraf"/>
    <w:uiPriority w:val="34"/>
    <w:locked/>
    <w:rsid w:val="00747CE2"/>
    <w:rPr>
      <w:rFonts w:ascii="Times New Roman" w:eastAsia="Times New Roman" w:hAnsi="Times New Roman"/>
      <w:sz w:val="24"/>
      <w:szCs w:val="24"/>
    </w:rPr>
  </w:style>
  <w:style w:type="table" w:styleId="TabloKlavuzu">
    <w:name w:val="Table Grid"/>
    <w:basedOn w:val="NormalTablo"/>
    <w:uiPriority w:val="39"/>
    <w:rsid w:val="00376EA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uiPriority w:val="22"/>
    <w:qFormat/>
    <w:rsid w:val="00376EAA"/>
    <w:rPr>
      <w:b/>
      <w:bCs/>
    </w:rPr>
  </w:style>
  <w:style w:type="paragraph" w:customStyle="1" w:styleId="listparagraph">
    <w:name w:val="listparagraph"/>
    <w:basedOn w:val="Normal"/>
    <w:rsid w:val="00376EAA"/>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376EAA"/>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character" w:customStyle="1" w:styleId="Balk2Char">
    <w:name w:val="Başlık 2 Char"/>
    <w:basedOn w:val="VarsaylanParagrafYazTipi"/>
    <w:link w:val="Balk2"/>
    <w:uiPriority w:val="99"/>
    <w:rsid w:val="00C3350C"/>
    <w:rPr>
      <w:rFonts w:ascii="Tahoma" w:eastAsia="Times New Roman" w:hAnsi="Tahoma"/>
      <w:b/>
      <w:bCs/>
      <w:color w:val="000000"/>
      <w:sz w:val="24"/>
      <w:szCs w:val="24"/>
      <w:shd w:val="clear" w:color="auto" w:fill="FFFFFF"/>
      <w:lang w:val="x-none" w:eastAsia="x-none"/>
    </w:rPr>
  </w:style>
  <w:style w:type="paragraph" w:styleId="stbilgi">
    <w:name w:val="header"/>
    <w:basedOn w:val="Normal"/>
    <w:link w:val="stbilgiChar"/>
    <w:uiPriority w:val="99"/>
    <w:unhideWhenUsed/>
    <w:rsid w:val="00545B4D"/>
    <w:pPr>
      <w:tabs>
        <w:tab w:val="center" w:pos="4536"/>
        <w:tab w:val="right" w:pos="9072"/>
      </w:tabs>
    </w:pPr>
  </w:style>
  <w:style w:type="character" w:customStyle="1" w:styleId="stbilgiChar">
    <w:name w:val="Üstbilgi Char"/>
    <w:basedOn w:val="VarsaylanParagrafYazTipi"/>
    <w:link w:val="stbilgi"/>
    <w:uiPriority w:val="99"/>
    <w:rsid w:val="00545B4D"/>
    <w:rPr>
      <w:rFonts w:ascii="Arial" w:hAnsi="Arial" w:cs="Arial"/>
    </w:rPr>
  </w:style>
  <w:style w:type="paragraph" w:styleId="Altbilgi">
    <w:name w:val="footer"/>
    <w:basedOn w:val="Normal"/>
    <w:link w:val="AltbilgiChar"/>
    <w:uiPriority w:val="99"/>
    <w:unhideWhenUsed/>
    <w:rsid w:val="00545B4D"/>
    <w:pPr>
      <w:tabs>
        <w:tab w:val="center" w:pos="4536"/>
        <w:tab w:val="right" w:pos="9072"/>
      </w:tabs>
    </w:pPr>
  </w:style>
  <w:style w:type="character" w:customStyle="1" w:styleId="AltbilgiChar">
    <w:name w:val="Altbilgi Char"/>
    <w:basedOn w:val="VarsaylanParagrafYazTipi"/>
    <w:link w:val="Altbilgi"/>
    <w:uiPriority w:val="99"/>
    <w:rsid w:val="00545B4D"/>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0983">
      <w:bodyDiv w:val="1"/>
      <w:marLeft w:val="0"/>
      <w:marRight w:val="0"/>
      <w:marTop w:val="0"/>
      <w:marBottom w:val="0"/>
      <w:divBdr>
        <w:top w:val="none" w:sz="0" w:space="0" w:color="auto"/>
        <w:left w:val="none" w:sz="0" w:space="0" w:color="auto"/>
        <w:bottom w:val="none" w:sz="0" w:space="0" w:color="auto"/>
        <w:right w:val="none" w:sz="0" w:space="0" w:color="auto"/>
      </w:divBdr>
    </w:div>
    <w:div w:id="427700974">
      <w:bodyDiv w:val="1"/>
      <w:marLeft w:val="0"/>
      <w:marRight w:val="0"/>
      <w:marTop w:val="0"/>
      <w:marBottom w:val="0"/>
      <w:divBdr>
        <w:top w:val="none" w:sz="0" w:space="0" w:color="auto"/>
        <w:left w:val="none" w:sz="0" w:space="0" w:color="auto"/>
        <w:bottom w:val="none" w:sz="0" w:space="0" w:color="auto"/>
        <w:right w:val="none" w:sz="0" w:space="0" w:color="auto"/>
      </w:divBdr>
    </w:div>
    <w:div w:id="471866278">
      <w:bodyDiv w:val="1"/>
      <w:marLeft w:val="0"/>
      <w:marRight w:val="0"/>
      <w:marTop w:val="0"/>
      <w:marBottom w:val="0"/>
      <w:divBdr>
        <w:top w:val="none" w:sz="0" w:space="0" w:color="auto"/>
        <w:left w:val="none" w:sz="0" w:space="0" w:color="auto"/>
        <w:bottom w:val="none" w:sz="0" w:space="0" w:color="auto"/>
        <w:right w:val="none" w:sz="0" w:space="0" w:color="auto"/>
      </w:divBdr>
    </w:div>
    <w:div w:id="534973343">
      <w:bodyDiv w:val="1"/>
      <w:marLeft w:val="0"/>
      <w:marRight w:val="0"/>
      <w:marTop w:val="0"/>
      <w:marBottom w:val="0"/>
      <w:divBdr>
        <w:top w:val="none" w:sz="0" w:space="0" w:color="auto"/>
        <w:left w:val="none" w:sz="0" w:space="0" w:color="auto"/>
        <w:bottom w:val="none" w:sz="0" w:space="0" w:color="auto"/>
        <w:right w:val="none" w:sz="0" w:space="0" w:color="auto"/>
      </w:divBdr>
    </w:div>
    <w:div w:id="834108872">
      <w:bodyDiv w:val="1"/>
      <w:marLeft w:val="0"/>
      <w:marRight w:val="0"/>
      <w:marTop w:val="0"/>
      <w:marBottom w:val="0"/>
      <w:divBdr>
        <w:top w:val="none" w:sz="0" w:space="0" w:color="auto"/>
        <w:left w:val="none" w:sz="0" w:space="0" w:color="auto"/>
        <w:bottom w:val="none" w:sz="0" w:space="0" w:color="auto"/>
        <w:right w:val="none" w:sz="0" w:space="0" w:color="auto"/>
      </w:divBdr>
    </w:div>
    <w:div w:id="972638390">
      <w:bodyDiv w:val="1"/>
      <w:marLeft w:val="0"/>
      <w:marRight w:val="0"/>
      <w:marTop w:val="0"/>
      <w:marBottom w:val="0"/>
      <w:divBdr>
        <w:top w:val="none" w:sz="0" w:space="0" w:color="auto"/>
        <w:left w:val="none" w:sz="0" w:space="0" w:color="auto"/>
        <w:bottom w:val="none" w:sz="0" w:space="0" w:color="auto"/>
        <w:right w:val="none" w:sz="0" w:space="0" w:color="auto"/>
      </w:divBdr>
    </w:div>
    <w:div w:id="1077166009">
      <w:bodyDiv w:val="1"/>
      <w:marLeft w:val="0"/>
      <w:marRight w:val="0"/>
      <w:marTop w:val="0"/>
      <w:marBottom w:val="0"/>
      <w:divBdr>
        <w:top w:val="none" w:sz="0" w:space="0" w:color="auto"/>
        <w:left w:val="none" w:sz="0" w:space="0" w:color="auto"/>
        <w:bottom w:val="none" w:sz="0" w:space="0" w:color="auto"/>
        <w:right w:val="none" w:sz="0" w:space="0" w:color="auto"/>
      </w:divBdr>
    </w:div>
    <w:div w:id="1232152969">
      <w:bodyDiv w:val="1"/>
      <w:marLeft w:val="0"/>
      <w:marRight w:val="0"/>
      <w:marTop w:val="0"/>
      <w:marBottom w:val="0"/>
      <w:divBdr>
        <w:top w:val="none" w:sz="0" w:space="0" w:color="auto"/>
        <w:left w:val="none" w:sz="0" w:space="0" w:color="auto"/>
        <w:bottom w:val="none" w:sz="0" w:space="0" w:color="auto"/>
        <w:right w:val="none" w:sz="0" w:space="0" w:color="auto"/>
      </w:divBdr>
    </w:div>
    <w:div w:id="1394163388">
      <w:bodyDiv w:val="1"/>
      <w:marLeft w:val="0"/>
      <w:marRight w:val="0"/>
      <w:marTop w:val="0"/>
      <w:marBottom w:val="0"/>
      <w:divBdr>
        <w:top w:val="none" w:sz="0" w:space="0" w:color="auto"/>
        <w:left w:val="none" w:sz="0" w:space="0" w:color="auto"/>
        <w:bottom w:val="none" w:sz="0" w:space="0" w:color="auto"/>
        <w:right w:val="none" w:sz="0" w:space="0" w:color="auto"/>
      </w:divBdr>
    </w:div>
    <w:div w:id="1832138406">
      <w:bodyDiv w:val="1"/>
      <w:marLeft w:val="0"/>
      <w:marRight w:val="0"/>
      <w:marTop w:val="0"/>
      <w:marBottom w:val="0"/>
      <w:divBdr>
        <w:top w:val="none" w:sz="0" w:space="0" w:color="auto"/>
        <w:left w:val="none" w:sz="0" w:space="0" w:color="auto"/>
        <w:bottom w:val="none" w:sz="0" w:space="0" w:color="auto"/>
        <w:right w:val="none" w:sz="0" w:space="0" w:color="auto"/>
      </w:divBdr>
      <w:divsChild>
        <w:div w:id="54160564">
          <w:marLeft w:val="547"/>
          <w:marRight w:val="0"/>
          <w:marTop w:val="0"/>
          <w:marBottom w:val="0"/>
          <w:divBdr>
            <w:top w:val="none" w:sz="0" w:space="0" w:color="auto"/>
            <w:left w:val="none" w:sz="0" w:space="0" w:color="auto"/>
            <w:bottom w:val="none" w:sz="0" w:space="0" w:color="auto"/>
            <w:right w:val="none" w:sz="0" w:space="0" w:color="auto"/>
          </w:divBdr>
        </w:div>
      </w:divsChild>
    </w:div>
    <w:div w:id="200258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1996</Words>
  <Characters>11379</Characters>
  <Application>Microsoft Office Word</Application>
  <DocSecurity>0</DocSecurity>
  <Lines>94</Lines>
  <Paragraphs>26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ncy</Company>
  <LinksUpToDate>false</LinksUpToDate>
  <CharactersWithSpaces>13349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Duygu BIRBENLI</cp:lastModifiedBy>
  <cp:revision>13</cp:revision>
  <cp:lastPrinted>2023-11-03T07:58:00Z</cp:lastPrinted>
  <dcterms:created xsi:type="dcterms:W3CDTF">2023-11-27T10:35:00Z</dcterms:created>
  <dcterms:modified xsi:type="dcterms:W3CDTF">2023-11-27T11:33:00Z</dcterms:modified>
</cp:coreProperties>
</file>